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FF" w:rsidRPr="00952BB3" w:rsidRDefault="00B00BC8" w:rsidP="00466730">
      <w:pPr>
        <w:jc w:val="center"/>
        <w:rPr>
          <w:rFonts w:ascii="方正小标宋简体" w:eastAsia="方正小标宋简体" w:hAnsiTheme="minorEastAsia"/>
          <w:b/>
          <w:sz w:val="36"/>
          <w:szCs w:val="36"/>
        </w:rPr>
      </w:pPr>
      <w:r>
        <w:rPr>
          <w:rFonts w:ascii="方正小标宋简体" w:eastAsia="方正小标宋简体" w:hAnsiTheme="minorEastAsia" w:hint="eastAsia"/>
          <w:b/>
          <w:sz w:val="36"/>
          <w:szCs w:val="36"/>
        </w:rPr>
        <w:t>《优质数字教育资源集中展示汇总表》填表</w:t>
      </w:r>
      <w:bookmarkStart w:id="0" w:name="_GoBack"/>
      <w:bookmarkEnd w:id="0"/>
      <w:r w:rsidR="008B6330" w:rsidRPr="00952BB3">
        <w:rPr>
          <w:rFonts w:ascii="方正小标宋简体" w:eastAsia="方正小标宋简体" w:hAnsiTheme="minorEastAsia" w:hint="eastAsia"/>
          <w:b/>
          <w:sz w:val="36"/>
          <w:szCs w:val="36"/>
        </w:rPr>
        <w:t>说明</w:t>
      </w:r>
    </w:p>
    <w:p w:rsidR="00AE4E36" w:rsidRPr="00AE4E36" w:rsidRDefault="00AE4E36" w:rsidP="00D72331">
      <w:pPr>
        <w:spacing w:line="500" w:lineRule="exact"/>
        <w:jc w:val="center"/>
        <w:rPr>
          <w:rFonts w:ascii="楷体_GB2312" w:eastAsia="楷体_GB2312" w:hAnsiTheme="minorEastAsia"/>
          <w:b/>
          <w:sz w:val="32"/>
          <w:szCs w:val="32"/>
        </w:rPr>
      </w:pPr>
    </w:p>
    <w:p w:rsidR="007254FF" w:rsidRDefault="007254FF" w:rsidP="00D72331">
      <w:pPr>
        <w:spacing w:line="500" w:lineRule="exact"/>
        <w:ind w:firstLineChars="200" w:firstLine="643"/>
        <w:rPr>
          <w:rFonts w:ascii="楷体_GB2312" w:eastAsia="楷体_GB2312" w:hAnsiTheme="minorEastAsia"/>
          <w:b/>
          <w:sz w:val="32"/>
          <w:szCs w:val="32"/>
        </w:rPr>
      </w:pPr>
      <w:r w:rsidRPr="00AE4E36">
        <w:rPr>
          <w:rFonts w:ascii="楷体_GB2312" w:eastAsia="楷体_GB2312" w:hAnsiTheme="minorEastAsia" w:hint="eastAsia"/>
          <w:b/>
          <w:sz w:val="32"/>
          <w:szCs w:val="32"/>
        </w:rPr>
        <w:t>请按照如下要求填写《优质数字教育资源集中展示汇总表》，如上述填写内容无法找到准确定义的，可以填写 “不限”或者“无”，但不能为空白。</w:t>
      </w:r>
    </w:p>
    <w:p w:rsidR="00AE4E36" w:rsidRPr="00AE4E36" w:rsidRDefault="00AE4E36" w:rsidP="00D72331">
      <w:pPr>
        <w:spacing w:line="500" w:lineRule="exact"/>
        <w:ind w:firstLineChars="200" w:firstLine="643"/>
        <w:rPr>
          <w:rFonts w:ascii="楷体_GB2312" w:eastAsia="楷体_GB2312" w:hAnsiTheme="minorEastAsia"/>
          <w:b/>
          <w:sz w:val="32"/>
          <w:szCs w:val="32"/>
        </w:rPr>
      </w:pPr>
    </w:p>
    <w:p w:rsidR="006A389F" w:rsidRPr="00AE4E36" w:rsidRDefault="00AE4E36" w:rsidP="006A389F">
      <w:pPr>
        <w:rPr>
          <w:rFonts w:ascii="楷体_GB2312" w:eastAsia="楷体_GB2312" w:hAnsiTheme="minorEastAsia"/>
          <w:b/>
          <w:sz w:val="32"/>
          <w:szCs w:val="32"/>
        </w:rPr>
      </w:pPr>
      <w:r>
        <w:rPr>
          <w:rFonts w:ascii="楷体_GB2312" w:eastAsia="楷体_GB2312" w:hAnsiTheme="minorEastAsia" w:hint="eastAsia"/>
          <w:b/>
          <w:sz w:val="32"/>
          <w:szCs w:val="32"/>
        </w:rPr>
        <w:t>1.</w:t>
      </w:r>
      <w:r w:rsidR="006A389F" w:rsidRPr="00AE4E36">
        <w:rPr>
          <w:rFonts w:ascii="楷体_GB2312" w:eastAsia="楷体_GB2312" w:hAnsiTheme="minorEastAsia" w:hint="eastAsia"/>
          <w:b/>
          <w:sz w:val="32"/>
          <w:szCs w:val="32"/>
        </w:rPr>
        <w:t>基本信息</w:t>
      </w:r>
    </w:p>
    <w:p w:rsidR="008B6330" w:rsidRPr="00AE4E36" w:rsidRDefault="00127073"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ID</w:t>
      </w:r>
      <w:r w:rsidR="00EA53A6" w:rsidRPr="00AE4E36">
        <w:rPr>
          <w:rFonts w:ascii="楷体_GB2312" w:eastAsia="楷体_GB2312" w:hAnsiTheme="minorEastAsia" w:hint="eastAsia"/>
          <w:b/>
          <w:sz w:val="32"/>
          <w:szCs w:val="32"/>
        </w:rPr>
        <w:t>：</w:t>
      </w:r>
      <w:r w:rsidR="00DA0A85" w:rsidRPr="00AE4E36">
        <w:rPr>
          <w:rFonts w:ascii="楷体_GB2312" w:eastAsia="楷体_GB2312" w:hAnsiTheme="minorEastAsia" w:hint="eastAsia"/>
          <w:sz w:val="32"/>
          <w:szCs w:val="32"/>
        </w:rPr>
        <w:t>资源</w:t>
      </w:r>
      <w:r w:rsidR="00EA53A6" w:rsidRPr="00AE4E36">
        <w:rPr>
          <w:rFonts w:ascii="楷体_GB2312" w:eastAsia="楷体_GB2312" w:hAnsiTheme="minorEastAsia" w:hint="eastAsia"/>
          <w:sz w:val="32"/>
          <w:szCs w:val="32"/>
        </w:rPr>
        <w:t>序号</w:t>
      </w:r>
      <w:r w:rsidR="00DA0A85" w:rsidRPr="00AE4E36">
        <w:rPr>
          <w:rFonts w:ascii="楷体_GB2312" w:eastAsia="楷体_GB2312" w:hAnsiTheme="minorEastAsia" w:hint="eastAsia"/>
          <w:sz w:val="32"/>
          <w:szCs w:val="32"/>
        </w:rPr>
        <w:t>，</w:t>
      </w:r>
      <w:r w:rsidR="00E51A2E" w:rsidRPr="00AE4E36">
        <w:rPr>
          <w:rFonts w:ascii="楷体_GB2312" w:eastAsia="楷体_GB2312" w:hAnsiTheme="minorEastAsia" w:hint="eastAsia"/>
          <w:sz w:val="32"/>
          <w:szCs w:val="32"/>
        </w:rPr>
        <w:t>由资源提供方提供，便于识别资源信息</w:t>
      </w:r>
      <w:r w:rsidR="00BC199A" w:rsidRPr="00AE4E36">
        <w:rPr>
          <w:rFonts w:ascii="楷体_GB2312" w:eastAsia="楷体_GB2312" w:hAnsiTheme="minorEastAsia" w:hint="eastAsia"/>
          <w:sz w:val="32"/>
          <w:szCs w:val="32"/>
        </w:rPr>
        <w:t>。</w:t>
      </w:r>
    </w:p>
    <w:p w:rsidR="008B6330" w:rsidRPr="00AE4E36" w:rsidRDefault="008B6330"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资源名称</w:t>
      </w:r>
      <w:r w:rsidR="00DA0A85" w:rsidRPr="00AE4E36">
        <w:rPr>
          <w:rFonts w:ascii="楷体_GB2312" w:eastAsia="楷体_GB2312" w:hAnsiTheme="minorEastAsia" w:hint="eastAsia"/>
          <w:b/>
          <w:sz w:val="32"/>
          <w:szCs w:val="32"/>
        </w:rPr>
        <w:t>：</w:t>
      </w:r>
      <w:r w:rsidR="00DA0A85" w:rsidRPr="00AE4E36">
        <w:rPr>
          <w:rFonts w:ascii="楷体_GB2312" w:eastAsia="楷体_GB2312" w:hAnsiTheme="minorEastAsia" w:hint="eastAsia"/>
          <w:sz w:val="32"/>
          <w:szCs w:val="32"/>
        </w:rPr>
        <w:t>资源的描述名</w:t>
      </w:r>
      <w:r w:rsidR="002F43EA" w:rsidRPr="00AE4E36">
        <w:rPr>
          <w:rFonts w:ascii="楷体_GB2312" w:eastAsia="楷体_GB2312" w:hAnsiTheme="minorEastAsia" w:hint="eastAsia"/>
          <w:sz w:val="32"/>
          <w:szCs w:val="32"/>
        </w:rPr>
        <w:t>称。</w:t>
      </w:r>
    </w:p>
    <w:p w:rsidR="00E51A2E" w:rsidRPr="00AE4E36" w:rsidRDefault="00E51A2E"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关键字：</w:t>
      </w:r>
      <w:r w:rsidRPr="00AE4E36">
        <w:rPr>
          <w:rFonts w:ascii="楷体_GB2312" w:eastAsia="楷体_GB2312" w:hAnsiTheme="minorEastAsia" w:hint="eastAsia"/>
          <w:sz w:val="32"/>
          <w:szCs w:val="32"/>
        </w:rPr>
        <w:t>索引用关键性描述词汇，多个关键字请用逗号隔开。</w:t>
      </w:r>
    </w:p>
    <w:p w:rsidR="008B6330" w:rsidRPr="00AE4E36" w:rsidRDefault="008B6330"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教育领域</w:t>
      </w:r>
      <w:r w:rsidR="00FD29D7" w:rsidRPr="00AE4E36">
        <w:rPr>
          <w:rFonts w:ascii="楷体_GB2312" w:eastAsia="楷体_GB2312" w:hAnsiTheme="minorEastAsia" w:hint="eastAsia"/>
          <w:b/>
          <w:sz w:val="32"/>
          <w:szCs w:val="32"/>
        </w:rPr>
        <w:t>：</w:t>
      </w:r>
      <w:r w:rsidR="00F5431D" w:rsidRPr="00AE4E36">
        <w:rPr>
          <w:rFonts w:ascii="楷体_GB2312" w:eastAsia="楷体_GB2312" w:hAnsiTheme="minorEastAsia" w:hint="eastAsia"/>
          <w:sz w:val="32"/>
          <w:szCs w:val="32"/>
        </w:rPr>
        <w:t>在基础教育、职业教育、高等教育和继续教育中选</w:t>
      </w:r>
      <w:proofErr w:type="gramStart"/>
      <w:r w:rsidR="00F5431D" w:rsidRPr="00AE4E36">
        <w:rPr>
          <w:rFonts w:ascii="楷体_GB2312" w:eastAsia="楷体_GB2312" w:hAnsiTheme="minorEastAsia" w:hint="eastAsia"/>
          <w:sz w:val="32"/>
          <w:szCs w:val="32"/>
        </w:rPr>
        <w:t>一</w:t>
      </w:r>
      <w:proofErr w:type="gramEnd"/>
      <w:r w:rsidR="00F5431D" w:rsidRPr="00AE4E36">
        <w:rPr>
          <w:rFonts w:ascii="楷体_GB2312" w:eastAsia="楷体_GB2312" w:hAnsiTheme="minorEastAsia" w:hint="eastAsia"/>
          <w:sz w:val="32"/>
          <w:szCs w:val="32"/>
        </w:rPr>
        <w:t>。</w:t>
      </w:r>
    </w:p>
    <w:p w:rsidR="008B6330" w:rsidRPr="00AE4E36" w:rsidRDefault="008B6330"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学科/专业</w:t>
      </w:r>
      <w:r w:rsidR="008F37AD" w:rsidRPr="00AE4E36">
        <w:rPr>
          <w:rFonts w:ascii="楷体_GB2312" w:eastAsia="楷体_GB2312" w:hAnsiTheme="minorEastAsia" w:hint="eastAsia"/>
          <w:b/>
          <w:sz w:val="32"/>
          <w:szCs w:val="32"/>
        </w:rPr>
        <w:t>：</w:t>
      </w:r>
      <w:r w:rsidR="008F37AD" w:rsidRPr="00AE4E36">
        <w:rPr>
          <w:rFonts w:ascii="楷体_GB2312" w:eastAsia="楷体_GB2312" w:hAnsiTheme="minorEastAsia" w:hint="eastAsia"/>
          <w:sz w:val="32"/>
          <w:szCs w:val="32"/>
        </w:rPr>
        <w:t>基础教育领域学科在课程标准范围内选择，职业教育、高等教育、继续教育领域学科参照国家下发的相应专业目录中的学科门类下设的二级类进行填写。</w:t>
      </w:r>
    </w:p>
    <w:p w:rsidR="007254FF" w:rsidRPr="00AE4E36" w:rsidRDefault="00EA53A6"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配套教材版本：</w:t>
      </w:r>
      <w:r w:rsidRPr="00AE4E36">
        <w:rPr>
          <w:rFonts w:ascii="楷体_GB2312" w:eastAsia="楷体_GB2312" w:hAnsiTheme="minorEastAsia" w:hint="eastAsia"/>
          <w:sz w:val="32"/>
          <w:szCs w:val="32"/>
        </w:rPr>
        <w:t>资源所对应教材的版本，如“人教课标版”。</w:t>
      </w:r>
    </w:p>
    <w:p w:rsidR="008B6330" w:rsidRPr="00AE4E36" w:rsidRDefault="008B6330"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学段</w:t>
      </w:r>
      <w:r w:rsidR="008F37AD" w:rsidRPr="00AE4E36">
        <w:rPr>
          <w:rFonts w:ascii="楷体_GB2312" w:eastAsia="楷体_GB2312" w:hAnsiTheme="minorEastAsia" w:hint="eastAsia"/>
          <w:b/>
          <w:sz w:val="32"/>
          <w:szCs w:val="32"/>
        </w:rPr>
        <w:t>：</w:t>
      </w:r>
      <w:r w:rsidR="00192A7E" w:rsidRPr="00AE4E36">
        <w:rPr>
          <w:rFonts w:ascii="楷体_GB2312" w:eastAsia="楷体_GB2312" w:hAnsiTheme="minorEastAsia" w:hint="eastAsia"/>
          <w:sz w:val="32"/>
          <w:szCs w:val="32"/>
        </w:rPr>
        <w:t>在</w:t>
      </w:r>
      <w:r w:rsidR="008F5559" w:rsidRPr="00AE4E36">
        <w:rPr>
          <w:rFonts w:ascii="楷体_GB2312" w:eastAsia="楷体_GB2312" w:hAnsiTheme="minorEastAsia" w:hint="eastAsia"/>
          <w:sz w:val="32"/>
          <w:szCs w:val="32"/>
        </w:rPr>
        <w:t>学前</w:t>
      </w:r>
      <w:r w:rsidR="00192A7E" w:rsidRPr="00AE4E36">
        <w:rPr>
          <w:rFonts w:ascii="楷体_GB2312" w:eastAsia="楷体_GB2312" w:hAnsiTheme="minorEastAsia" w:hint="eastAsia"/>
          <w:sz w:val="32"/>
          <w:szCs w:val="32"/>
        </w:rPr>
        <w:t>、小学、初中、高中、</w:t>
      </w:r>
      <w:r w:rsidR="008F5559" w:rsidRPr="00AE4E36">
        <w:rPr>
          <w:rFonts w:ascii="楷体_GB2312" w:eastAsia="楷体_GB2312" w:hAnsiTheme="minorEastAsia" w:hint="eastAsia"/>
          <w:sz w:val="32"/>
          <w:szCs w:val="32"/>
        </w:rPr>
        <w:t>职业高中、中专、技工学校、高职、大专、大本、硕士、博士、非正规教育</w:t>
      </w:r>
      <w:r w:rsidR="00192A7E" w:rsidRPr="00AE4E36">
        <w:rPr>
          <w:rFonts w:ascii="楷体_GB2312" w:eastAsia="楷体_GB2312" w:hAnsiTheme="minorEastAsia" w:hint="eastAsia"/>
          <w:sz w:val="32"/>
          <w:szCs w:val="32"/>
        </w:rPr>
        <w:t>中选</w:t>
      </w:r>
      <w:proofErr w:type="gramStart"/>
      <w:r w:rsidR="00192A7E" w:rsidRPr="00AE4E36">
        <w:rPr>
          <w:rFonts w:ascii="楷体_GB2312" w:eastAsia="楷体_GB2312" w:hAnsiTheme="minorEastAsia" w:hint="eastAsia"/>
          <w:sz w:val="32"/>
          <w:szCs w:val="32"/>
        </w:rPr>
        <w:t>一</w:t>
      </w:r>
      <w:proofErr w:type="gramEnd"/>
      <w:r w:rsidR="00192A7E" w:rsidRPr="00AE4E36">
        <w:rPr>
          <w:rFonts w:ascii="楷体_GB2312" w:eastAsia="楷体_GB2312" w:hAnsiTheme="minorEastAsia" w:hint="eastAsia"/>
          <w:sz w:val="32"/>
          <w:szCs w:val="32"/>
        </w:rPr>
        <w:t>。</w:t>
      </w:r>
    </w:p>
    <w:p w:rsidR="008B6330" w:rsidRPr="00AE4E36" w:rsidRDefault="008B6330"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年级</w:t>
      </w:r>
      <w:r w:rsidR="008F37AD" w:rsidRPr="00AE4E36">
        <w:rPr>
          <w:rFonts w:ascii="楷体_GB2312" w:eastAsia="楷体_GB2312" w:hAnsiTheme="minorEastAsia" w:hint="eastAsia"/>
          <w:b/>
          <w:sz w:val="32"/>
          <w:szCs w:val="32"/>
        </w:rPr>
        <w:t>：</w:t>
      </w:r>
      <w:r w:rsidR="00192A7E" w:rsidRPr="00AE4E36">
        <w:rPr>
          <w:rFonts w:ascii="楷体_GB2312" w:eastAsia="楷体_GB2312" w:hAnsiTheme="minorEastAsia" w:hint="eastAsia"/>
          <w:sz w:val="32"/>
          <w:szCs w:val="32"/>
        </w:rPr>
        <w:t>填写相应学段的年级数，如</w:t>
      </w:r>
      <w:r w:rsidR="00E51A2E" w:rsidRPr="00AE4E36">
        <w:rPr>
          <w:rFonts w:ascii="楷体_GB2312" w:eastAsia="楷体_GB2312" w:hAnsiTheme="minorEastAsia" w:hint="eastAsia"/>
          <w:sz w:val="32"/>
          <w:szCs w:val="32"/>
        </w:rPr>
        <w:t>初中</w:t>
      </w:r>
      <w:r w:rsidR="00192A7E" w:rsidRPr="00AE4E36">
        <w:rPr>
          <w:rFonts w:ascii="楷体_GB2312" w:eastAsia="楷体_GB2312" w:hAnsiTheme="minorEastAsia" w:hint="eastAsia"/>
          <w:sz w:val="32"/>
          <w:szCs w:val="32"/>
        </w:rPr>
        <w:t>一年级填写“1”</w:t>
      </w:r>
      <w:r w:rsidR="008F37AD" w:rsidRPr="00AE4E36">
        <w:rPr>
          <w:rFonts w:ascii="楷体_GB2312" w:eastAsia="楷体_GB2312" w:hAnsiTheme="minorEastAsia" w:hint="eastAsia"/>
          <w:sz w:val="32"/>
          <w:szCs w:val="32"/>
        </w:rPr>
        <w:t>。</w:t>
      </w:r>
    </w:p>
    <w:p w:rsidR="008B6330" w:rsidRPr="00AE4E36" w:rsidRDefault="008B6330"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教材章节</w:t>
      </w:r>
      <w:r w:rsidR="007B1CA7" w:rsidRPr="00AE4E36">
        <w:rPr>
          <w:rFonts w:ascii="楷体_GB2312" w:eastAsia="楷体_GB2312" w:hAnsiTheme="minorEastAsia" w:hint="eastAsia"/>
          <w:b/>
          <w:sz w:val="32"/>
          <w:szCs w:val="32"/>
        </w:rPr>
        <w:t>：</w:t>
      </w:r>
      <w:r w:rsidR="000A6DE9" w:rsidRPr="00AE4E36">
        <w:rPr>
          <w:rFonts w:ascii="楷体_GB2312" w:eastAsia="楷体_GB2312" w:hAnsiTheme="minorEastAsia" w:hint="eastAsia"/>
          <w:sz w:val="32"/>
          <w:szCs w:val="32"/>
        </w:rPr>
        <w:t>资源</w:t>
      </w:r>
      <w:r w:rsidR="00BC199A" w:rsidRPr="00AE4E36">
        <w:rPr>
          <w:rFonts w:ascii="楷体_GB2312" w:eastAsia="楷体_GB2312" w:hAnsiTheme="minorEastAsia" w:hint="eastAsia"/>
          <w:sz w:val="32"/>
          <w:szCs w:val="32"/>
        </w:rPr>
        <w:t>所</w:t>
      </w:r>
      <w:r w:rsidR="000A6DE9" w:rsidRPr="00AE4E36">
        <w:rPr>
          <w:rFonts w:ascii="楷体_GB2312" w:eastAsia="楷体_GB2312" w:hAnsiTheme="minorEastAsia" w:hint="eastAsia"/>
          <w:sz w:val="32"/>
          <w:szCs w:val="32"/>
        </w:rPr>
        <w:t>对应教材的章节标题</w:t>
      </w:r>
      <w:r w:rsidR="00BC199A" w:rsidRPr="00AE4E36">
        <w:rPr>
          <w:rFonts w:ascii="楷体_GB2312" w:eastAsia="楷体_GB2312" w:hAnsiTheme="minorEastAsia" w:hint="eastAsia"/>
          <w:sz w:val="32"/>
          <w:szCs w:val="32"/>
        </w:rPr>
        <w:t xml:space="preserve">，按照“章节序号  章节名称  </w:t>
      </w:r>
      <w:r w:rsidR="00312D9D" w:rsidRPr="00AE4E36">
        <w:rPr>
          <w:rFonts w:ascii="楷体_GB2312" w:eastAsia="楷体_GB2312" w:hAnsiTheme="minorEastAsia" w:hint="eastAsia"/>
          <w:sz w:val="32"/>
          <w:szCs w:val="32"/>
        </w:rPr>
        <w:t>课</w:t>
      </w:r>
      <w:r w:rsidR="00BC199A" w:rsidRPr="00AE4E36">
        <w:rPr>
          <w:rFonts w:ascii="楷体_GB2312" w:eastAsia="楷体_GB2312" w:hAnsiTheme="minorEastAsia" w:hint="eastAsia"/>
          <w:sz w:val="32"/>
          <w:szCs w:val="32"/>
        </w:rPr>
        <w:t>名”的要求填写，如小学科学</w:t>
      </w:r>
      <w:r w:rsidR="00312D9D" w:rsidRPr="00AE4E36">
        <w:rPr>
          <w:rFonts w:ascii="楷体_GB2312" w:eastAsia="楷体_GB2312" w:hAnsiTheme="minorEastAsia" w:hint="eastAsia"/>
          <w:sz w:val="32"/>
          <w:szCs w:val="32"/>
        </w:rPr>
        <w:t>教</w:t>
      </w:r>
      <w:proofErr w:type="gramStart"/>
      <w:r w:rsidR="00312D9D" w:rsidRPr="00AE4E36">
        <w:rPr>
          <w:rFonts w:ascii="楷体_GB2312" w:eastAsia="楷体_GB2312" w:hAnsiTheme="minorEastAsia" w:hint="eastAsia"/>
          <w:sz w:val="32"/>
          <w:szCs w:val="32"/>
        </w:rPr>
        <w:t>科版</w:t>
      </w:r>
      <w:r w:rsidR="00BC199A" w:rsidRPr="00AE4E36">
        <w:rPr>
          <w:rFonts w:ascii="楷体_GB2312" w:eastAsia="楷体_GB2312" w:hAnsiTheme="minorEastAsia" w:hint="eastAsia"/>
          <w:sz w:val="32"/>
          <w:szCs w:val="32"/>
        </w:rPr>
        <w:t>三</w:t>
      </w:r>
      <w:proofErr w:type="gramEnd"/>
      <w:r w:rsidR="00BC199A" w:rsidRPr="00AE4E36">
        <w:rPr>
          <w:rFonts w:ascii="楷体_GB2312" w:eastAsia="楷体_GB2312" w:hAnsiTheme="minorEastAsia" w:hint="eastAsia"/>
          <w:sz w:val="32"/>
          <w:szCs w:val="32"/>
        </w:rPr>
        <w:t>年级上册资源“观察植物”</w:t>
      </w:r>
      <w:r w:rsidR="00312D9D" w:rsidRPr="00AE4E36">
        <w:rPr>
          <w:rFonts w:ascii="楷体_GB2312" w:eastAsia="楷体_GB2312" w:hAnsiTheme="minorEastAsia" w:hint="eastAsia"/>
          <w:sz w:val="32"/>
          <w:szCs w:val="32"/>
        </w:rPr>
        <w:t>的教材章节填写应为“第一单元 植物 我看到了什么”</w:t>
      </w:r>
      <w:r w:rsidR="00BC199A" w:rsidRPr="00AE4E36">
        <w:rPr>
          <w:rFonts w:ascii="楷体_GB2312" w:eastAsia="楷体_GB2312" w:hAnsiTheme="minorEastAsia" w:hint="eastAsia"/>
          <w:sz w:val="32"/>
          <w:szCs w:val="32"/>
        </w:rPr>
        <w:t>。</w:t>
      </w:r>
    </w:p>
    <w:p w:rsidR="00EA53A6" w:rsidRPr="00AE4E36" w:rsidRDefault="00EA53A6"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课时：</w:t>
      </w:r>
      <w:r w:rsidRPr="00AE4E36">
        <w:rPr>
          <w:rFonts w:ascii="楷体_GB2312" w:eastAsia="楷体_GB2312" w:hAnsiTheme="minorEastAsia" w:hint="eastAsia"/>
          <w:sz w:val="32"/>
          <w:szCs w:val="32"/>
        </w:rPr>
        <w:t>资源内容总课时数。</w:t>
      </w:r>
    </w:p>
    <w:p w:rsidR="00EA53A6" w:rsidRPr="00AE4E36" w:rsidRDefault="00EA53A6"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内容简介：</w:t>
      </w:r>
      <w:r w:rsidRPr="00AE4E36">
        <w:rPr>
          <w:rFonts w:ascii="楷体_GB2312" w:eastAsia="楷体_GB2312" w:hAnsiTheme="minorEastAsia" w:hint="eastAsia"/>
          <w:sz w:val="32"/>
          <w:szCs w:val="32"/>
        </w:rPr>
        <w:t>资源的简单描述，字数控制在500字以内。</w:t>
      </w:r>
    </w:p>
    <w:p w:rsidR="00EA53A6" w:rsidRPr="00AE4E36" w:rsidRDefault="00EA53A6"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lastRenderedPageBreak/>
        <w:t>文件格式：</w:t>
      </w:r>
      <w:r w:rsidRPr="00AE4E36">
        <w:rPr>
          <w:rFonts w:ascii="楷体_GB2312" w:eastAsia="楷体_GB2312" w:hAnsiTheme="minorEastAsia" w:hint="eastAsia"/>
          <w:sz w:val="32"/>
          <w:szCs w:val="32"/>
        </w:rPr>
        <w:t>资源的数据格式，如“jpg、</w:t>
      </w:r>
      <w:proofErr w:type="spellStart"/>
      <w:r w:rsidRPr="00AE4E36">
        <w:rPr>
          <w:rFonts w:ascii="楷体_GB2312" w:eastAsia="楷体_GB2312" w:hAnsiTheme="minorEastAsia" w:hint="eastAsia"/>
          <w:sz w:val="32"/>
          <w:szCs w:val="32"/>
        </w:rPr>
        <w:t>flv</w:t>
      </w:r>
      <w:proofErr w:type="spellEnd"/>
      <w:r w:rsidRPr="00AE4E36">
        <w:rPr>
          <w:rFonts w:ascii="楷体_GB2312" w:eastAsia="楷体_GB2312" w:hAnsiTheme="minorEastAsia" w:hint="eastAsia"/>
          <w:sz w:val="32"/>
          <w:szCs w:val="32"/>
        </w:rPr>
        <w:t>”。</w:t>
      </w:r>
    </w:p>
    <w:p w:rsidR="008B6330" w:rsidRPr="00AE4E36" w:rsidRDefault="008B6330"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运行环境</w:t>
      </w:r>
      <w:r w:rsidR="0066535B" w:rsidRPr="00AE4E36">
        <w:rPr>
          <w:rFonts w:ascii="楷体_GB2312" w:eastAsia="楷体_GB2312" w:hAnsiTheme="minorEastAsia" w:hint="eastAsia"/>
          <w:b/>
          <w:sz w:val="32"/>
          <w:szCs w:val="32"/>
        </w:rPr>
        <w:t>：</w:t>
      </w:r>
      <w:r w:rsidR="006A389F" w:rsidRPr="00AE4E36">
        <w:rPr>
          <w:rFonts w:ascii="楷体_GB2312" w:eastAsia="楷体_GB2312" w:hAnsiTheme="minorEastAsia" w:hint="eastAsia"/>
          <w:sz w:val="32"/>
          <w:szCs w:val="32"/>
        </w:rPr>
        <w:t>资源适用的系统软件环境,如PC ,</w:t>
      </w:r>
      <w:r w:rsidR="0040388D" w:rsidRPr="00AE4E36">
        <w:rPr>
          <w:rFonts w:ascii="楷体_GB2312" w:eastAsia="楷体_GB2312" w:hAnsiTheme="minorEastAsia" w:hint="eastAsia"/>
          <w:sz w:val="32"/>
          <w:szCs w:val="32"/>
        </w:rPr>
        <w:t>IOS</w:t>
      </w:r>
      <w:r w:rsidR="006A389F" w:rsidRPr="00AE4E36">
        <w:rPr>
          <w:rFonts w:ascii="楷体_GB2312" w:eastAsia="楷体_GB2312" w:hAnsiTheme="minorEastAsia" w:hint="eastAsia"/>
          <w:sz w:val="32"/>
          <w:szCs w:val="32"/>
        </w:rPr>
        <w:t xml:space="preserve"> ,</w:t>
      </w:r>
      <w:proofErr w:type="spellStart"/>
      <w:r w:rsidR="006A389F" w:rsidRPr="00AE4E36">
        <w:rPr>
          <w:rFonts w:ascii="楷体_GB2312" w:eastAsia="楷体_GB2312" w:hAnsiTheme="minorEastAsia" w:hint="eastAsia"/>
          <w:sz w:val="32"/>
          <w:szCs w:val="32"/>
        </w:rPr>
        <w:t>Andriod</w:t>
      </w:r>
      <w:proofErr w:type="spellEnd"/>
      <w:r w:rsidR="006A389F" w:rsidRPr="00AE4E36">
        <w:rPr>
          <w:rFonts w:ascii="楷体_GB2312" w:eastAsia="楷体_GB2312" w:hAnsiTheme="minorEastAsia" w:hint="eastAsia"/>
          <w:sz w:val="32"/>
          <w:szCs w:val="32"/>
        </w:rPr>
        <w:t xml:space="preserve"> 等</w:t>
      </w:r>
      <w:r w:rsidR="002A4363" w:rsidRPr="00AE4E36">
        <w:rPr>
          <w:rFonts w:ascii="楷体_GB2312" w:eastAsia="楷体_GB2312" w:hAnsiTheme="minorEastAsia" w:hint="eastAsia"/>
          <w:sz w:val="32"/>
          <w:szCs w:val="32"/>
        </w:rPr>
        <w:t>。</w:t>
      </w:r>
    </w:p>
    <w:p w:rsidR="008B6330" w:rsidRPr="00AE4E36" w:rsidRDefault="008B6330"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价格</w:t>
      </w:r>
      <w:r w:rsidR="00ED5915" w:rsidRPr="00AE4E36">
        <w:rPr>
          <w:rFonts w:ascii="楷体_GB2312" w:eastAsia="楷体_GB2312" w:hAnsiTheme="minorEastAsia" w:hint="eastAsia"/>
          <w:b/>
          <w:sz w:val="32"/>
          <w:szCs w:val="32"/>
        </w:rPr>
        <w:t>：</w:t>
      </w:r>
      <w:r w:rsidR="00482199" w:rsidRPr="00AE4E36">
        <w:rPr>
          <w:rFonts w:ascii="楷体_GB2312" w:eastAsia="楷体_GB2312" w:hAnsiTheme="minorEastAsia" w:hint="eastAsia"/>
          <w:sz w:val="32"/>
          <w:szCs w:val="32"/>
        </w:rPr>
        <w:t>资源的公开价格</w:t>
      </w:r>
      <w:r w:rsidR="0074086A" w:rsidRPr="00AE4E36">
        <w:rPr>
          <w:rFonts w:ascii="楷体_GB2312" w:eastAsia="楷体_GB2312" w:hAnsiTheme="minorEastAsia" w:hint="eastAsia"/>
          <w:sz w:val="32"/>
          <w:szCs w:val="32"/>
        </w:rPr>
        <w:t>，单位默认为元，只填写数字，免费的填写“0”</w:t>
      </w:r>
      <w:r w:rsidR="008F5559" w:rsidRPr="00AE4E36">
        <w:rPr>
          <w:rFonts w:ascii="楷体_GB2312" w:eastAsia="楷体_GB2312" w:hAnsiTheme="minorEastAsia" w:hint="eastAsia"/>
          <w:sz w:val="32"/>
          <w:szCs w:val="32"/>
        </w:rPr>
        <w:t>。</w:t>
      </w:r>
    </w:p>
    <w:p w:rsidR="00EA53A6" w:rsidRPr="00AE4E36" w:rsidRDefault="00EA53A6"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资源链接：</w:t>
      </w:r>
      <w:r w:rsidRPr="00AE4E36">
        <w:rPr>
          <w:rFonts w:ascii="楷体_GB2312" w:eastAsia="楷体_GB2312" w:hAnsiTheme="minorEastAsia" w:hint="eastAsia"/>
          <w:sz w:val="32"/>
          <w:szCs w:val="32"/>
        </w:rPr>
        <w:t>完整资源的链接地址。</w:t>
      </w:r>
    </w:p>
    <w:p w:rsidR="00EA53A6" w:rsidRPr="00AE4E36" w:rsidRDefault="00EA53A6" w:rsidP="00D72331">
      <w:pPr>
        <w:pStyle w:val="a3"/>
        <w:numPr>
          <w:ilvl w:val="0"/>
          <w:numId w:val="1"/>
        </w:numPr>
        <w:spacing w:line="500" w:lineRule="exact"/>
        <w:ind w:firstLineChars="0"/>
        <w:rPr>
          <w:rFonts w:ascii="楷体_GB2312" w:eastAsia="楷体_GB2312" w:hAnsiTheme="minorEastAsia"/>
          <w:sz w:val="32"/>
          <w:szCs w:val="32"/>
        </w:rPr>
      </w:pPr>
      <w:proofErr w:type="gramStart"/>
      <w:r w:rsidRPr="00AE4E36">
        <w:rPr>
          <w:rFonts w:ascii="楷体_GB2312" w:eastAsia="楷体_GB2312" w:hAnsiTheme="minorEastAsia" w:hint="eastAsia"/>
          <w:b/>
          <w:sz w:val="32"/>
          <w:szCs w:val="32"/>
        </w:rPr>
        <w:t>缩略图链接</w:t>
      </w:r>
      <w:proofErr w:type="gramEnd"/>
      <w:r w:rsidRPr="00AE4E36">
        <w:rPr>
          <w:rFonts w:ascii="楷体_GB2312" w:eastAsia="楷体_GB2312" w:hAnsiTheme="minorEastAsia" w:hint="eastAsia"/>
          <w:b/>
          <w:sz w:val="32"/>
          <w:szCs w:val="32"/>
        </w:rPr>
        <w:t>：</w:t>
      </w:r>
      <w:r w:rsidRPr="00AE4E36">
        <w:rPr>
          <w:rFonts w:ascii="楷体_GB2312" w:eastAsia="楷体_GB2312" w:hAnsiTheme="minorEastAsia" w:hint="eastAsia"/>
          <w:sz w:val="32"/>
          <w:szCs w:val="32"/>
        </w:rPr>
        <w:t>完整资源的</w:t>
      </w:r>
      <w:proofErr w:type="gramStart"/>
      <w:r w:rsidRPr="00AE4E36">
        <w:rPr>
          <w:rFonts w:ascii="楷体_GB2312" w:eastAsia="楷体_GB2312" w:hAnsiTheme="minorEastAsia" w:hint="eastAsia"/>
          <w:sz w:val="32"/>
          <w:szCs w:val="32"/>
        </w:rPr>
        <w:t>缩略图链接</w:t>
      </w:r>
      <w:proofErr w:type="gramEnd"/>
      <w:r w:rsidRPr="00AE4E36">
        <w:rPr>
          <w:rFonts w:ascii="楷体_GB2312" w:eastAsia="楷体_GB2312" w:hAnsiTheme="minorEastAsia" w:hint="eastAsia"/>
          <w:sz w:val="32"/>
          <w:szCs w:val="32"/>
        </w:rPr>
        <w:t>地址。应为该资源本身具有展示或说明性质的图片。</w:t>
      </w:r>
    </w:p>
    <w:p w:rsidR="00EA53A6" w:rsidRDefault="00EA53A6"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资源提供者：</w:t>
      </w:r>
      <w:r w:rsidRPr="00AE4E36">
        <w:rPr>
          <w:rFonts w:ascii="楷体_GB2312" w:eastAsia="楷体_GB2312" w:hAnsiTheme="minorEastAsia" w:hint="eastAsia"/>
          <w:sz w:val="32"/>
          <w:szCs w:val="32"/>
        </w:rPr>
        <w:t>拥有资源所属权的开发者全称</w:t>
      </w:r>
      <w:r w:rsidRPr="00AE4E36">
        <w:rPr>
          <w:rFonts w:ascii="楷体_GB2312" w:eastAsia="楷体_GB2312" w:hAnsiTheme="minorEastAsia" w:hint="eastAsia"/>
          <w:b/>
          <w:sz w:val="32"/>
          <w:szCs w:val="32"/>
        </w:rPr>
        <w:t>。</w:t>
      </w:r>
    </w:p>
    <w:p w:rsidR="00AE4E36" w:rsidRPr="00AE4E36" w:rsidRDefault="00AE4E36" w:rsidP="00D72331">
      <w:pPr>
        <w:pStyle w:val="a3"/>
        <w:spacing w:line="500" w:lineRule="exact"/>
        <w:ind w:left="420" w:firstLineChars="0" w:firstLine="0"/>
        <w:rPr>
          <w:rFonts w:ascii="楷体_GB2312" w:eastAsia="楷体_GB2312" w:hAnsiTheme="minorEastAsia"/>
          <w:b/>
          <w:sz w:val="32"/>
          <w:szCs w:val="32"/>
        </w:rPr>
      </w:pPr>
    </w:p>
    <w:p w:rsidR="006A389F" w:rsidRPr="00AE4E36" w:rsidRDefault="00AE4E36" w:rsidP="006A389F">
      <w:pPr>
        <w:rPr>
          <w:rFonts w:ascii="楷体_GB2312" w:eastAsia="楷体_GB2312" w:hAnsiTheme="minorEastAsia"/>
          <w:b/>
          <w:sz w:val="32"/>
          <w:szCs w:val="32"/>
        </w:rPr>
      </w:pPr>
      <w:r>
        <w:rPr>
          <w:rFonts w:ascii="楷体_GB2312" w:eastAsia="楷体_GB2312" w:hAnsiTheme="minorEastAsia" w:hint="eastAsia"/>
          <w:b/>
          <w:sz w:val="32"/>
          <w:szCs w:val="32"/>
        </w:rPr>
        <w:t>2.</w:t>
      </w:r>
      <w:r w:rsidR="006A389F" w:rsidRPr="00AE4E36">
        <w:rPr>
          <w:rFonts w:ascii="楷体_GB2312" w:eastAsia="楷体_GB2312" w:hAnsiTheme="minorEastAsia" w:hint="eastAsia"/>
          <w:b/>
          <w:sz w:val="32"/>
          <w:szCs w:val="32"/>
        </w:rPr>
        <w:t>工具类资源</w:t>
      </w:r>
    </w:p>
    <w:p w:rsidR="009D561D" w:rsidRPr="00AE4E36" w:rsidRDefault="00083564"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工具类型</w:t>
      </w:r>
      <w:r w:rsidR="00ED5915" w:rsidRPr="00AE4E36">
        <w:rPr>
          <w:rFonts w:ascii="楷体_GB2312" w:eastAsia="楷体_GB2312" w:hAnsiTheme="minorEastAsia" w:hint="eastAsia"/>
          <w:b/>
          <w:sz w:val="32"/>
          <w:szCs w:val="32"/>
        </w:rPr>
        <w:t>：</w:t>
      </w:r>
      <w:r w:rsidR="00482199" w:rsidRPr="00AE4E36">
        <w:rPr>
          <w:rFonts w:ascii="楷体_GB2312" w:eastAsia="楷体_GB2312" w:hAnsiTheme="minorEastAsia" w:hint="eastAsia"/>
          <w:sz w:val="32"/>
          <w:szCs w:val="32"/>
        </w:rPr>
        <w:t>针对</w:t>
      </w:r>
      <w:r w:rsidR="00396716" w:rsidRPr="00AE4E36">
        <w:rPr>
          <w:rFonts w:ascii="楷体_GB2312" w:eastAsia="楷体_GB2312" w:hAnsiTheme="minorEastAsia" w:hint="eastAsia"/>
          <w:sz w:val="32"/>
          <w:szCs w:val="32"/>
        </w:rPr>
        <w:t>“教学工具”类</w:t>
      </w:r>
      <w:r w:rsidR="00482199" w:rsidRPr="00AE4E36">
        <w:rPr>
          <w:rFonts w:ascii="楷体_GB2312" w:eastAsia="楷体_GB2312" w:hAnsiTheme="minorEastAsia" w:hint="eastAsia"/>
          <w:sz w:val="32"/>
          <w:szCs w:val="32"/>
        </w:rPr>
        <w:t>，</w:t>
      </w:r>
      <w:r w:rsidR="009D561D" w:rsidRPr="00AE4E36">
        <w:rPr>
          <w:rFonts w:ascii="楷体_GB2312" w:eastAsia="楷体_GB2312" w:hAnsiTheme="minorEastAsia" w:hint="eastAsia"/>
          <w:sz w:val="32"/>
          <w:szCs w:val="32"/>
        </w:rPr>
        <w:t>说明教学工具的种类</w:t>
      </w:r>
      <w:r w:rsidR="001F438C" w:rsidRPr="00AE4E36">
        <w:rPr>
          <w:rFonts w:ascii="楷体_GB2312" w:eastAsia="楷体_GB2312" w:hAnsiTheme="minorEastAsia" w:hint="eastAsia"/>
          <w:sz w:val="32"/>
          <w:szCs w:val="32"/>
        </w:rPr>
        <w:t>，如“教师备课工具、学生学习工具</w:t>
      </w:r>
      <w:r w:rsidR="00976865" w:rsidRPr="00AE4E36">
        <w:rPr>
          <w:rFonts w:ascii="楷体_GB2312" w:eastAsia="楷体_GB2312" w:hAnsiTheme="minorEastAsia" w:hint="eastAsia"/>
          <w:sz w:val="32"/>
          <w:szCs w:val="32"/>
        </w:rPr>
        <w:t>、</w:t>
      </w:r>
      <w:r w:rsidR="001F438C" w:rsidRPr="00AE4E36">
        <w:rPr>
          <w:rFonts w:ascii="楷体_GB2312" w:eastAsia="楷体_GB2312" w:hAnsiTheme="minorEastAsia" w:hint="eastAsia"/>
          <w:sz w:val="32"/>
          <w:szCs w:val="32"/>
        </w:rPr>
        <w:t>仿真实验室”</w:t>
      </w:r>
      <w:r w:rsidR="008F5559" w:rsidRPr="00AE4E36">
        <w:rPr>
          <w:rFonts w:ascii="楷体_GB2312" w:eastAsia="楷体_GB2312" w:hAnsiTheme="minorEastAsia" w:hint="eastAsia"/>
          <w:sz w:val="32"/>
          <w:szCs w:val="32"/>
        </w:rPr>
        <w:t>。</w:t>
      </w:r>
    </w:p>
    <w:p w:rsidR="00AE4E36" w:rsidRPr="00AE4E36" w:rsidRDefault="00AE4E36" w:rsidP="00D72331">
      <w:pPr>
        <w:pStyle w:val="a3"/>
        <w:spacing w:line="500" w:lineRule="exact"/>
        <w:ind w:left="420" w:firstLineChars="0" w:firstLine="0"/>
        <w:rPr>
          <w:rFonts w:ascii="楷体_GB2312" w:eastAsia="楷体_GB2312" w:hAnsiTheme="minorEastAsia"/>
          <w:b/>
          <w:sz w:val="32"/>
          <w:szCs w:val="32"/>
        </w:rPr>
      </w:pPr>
    </w:p>
    <w:p w:rsidR="006A389F" w:rsidRPr="00AE4E36" w:rsidRDefault="00AE4E36" w:rsidP="006A389F">
      <w:pPr>
        <w:rPr>
          <w:rFonts w:ascii="楷体_GB2312" w:eastAsia="楷体_GB2312" w:hAnsiTheme="minorEastAsia"/>
          <w:b/>
          <w:sz w:val="32"/>
          <w:szCs w:val="32"/>
        </w:rPr>
      </w:pPr>
      <w:r>
        <w:rPr>
          <w:rFonts w:ascii="楷体_GB2312" w:eastAsia="楷体_GB2312" w:hAnsiTheme="minorEastAsia" w:hint="eastAsia"/>
          <w:b/>
          <w:sz w:val="32"/>
          <w:szCs w:val="32"/>
        </w:rPr>
        <w:t>3.</w:t>
      </w:r>
      <w:r w:rsidR="006A389F" w:rsidRPr="00AE4E36">
        <w:rPr>
          <w:rFonts w:ascii="楷体_GB2312" w:eastAsia="楷体_GB2312" w:hAnsiTheme="minorEastAsia" w:hint="eastAsia"/>
          <w:b/>
          <w:sz w:val="32"/>
          <w:szCs w:val="32"/>
        </w:rPr>
        <w:t>图书类资源</w:t>
      </w:r>
    </w:p>
    <w:p w:rsidR="007254FF" w:rsidRPr="00AE4E36" w:rsidRDefault="007254FF"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所属一级分类：</w:t>
      </w:r>
      <w:r w:rsidRPr="00AE4E36">
        <w:rPr>
          <w:rFonts w:ascii="楷体_GB2312" w:eastAsia="楷体_GB2312" w:hAnsiTheme="minorEastAsia" w:hint="eastAsia"/>
          <w:sz w:val="32"/>
          <w:szCs w:val="32"/>
        </w:rPr>
        <w:t>针对“数字图书”类，按照中国图书馆分类法（参考网址</w:t>
      </w:r>
      <w:r w:rsidR="00466730" w:rsidRPr="00AE4E36">
        <w:rPr>
          <w:rFonts w:ascii="楷体_GB2312" w:eastAsia="楷体_GB2312" w:hAnsiTheme="minorEastAsia" w:hint="eastAsia"/>
          <w:sz w:val="32"/>
          <w:szCs w:val="32"/>
        </w:rPr>
        <w:t>http://www.ztflh.com</w:t>
      </w:r>
      <w:r w:rsidRPr="00AE4E36">
        <w:rPr>
          <w:rFonts w:ascii="楷体_GB2312" w:eastAsia="楷体_GB2312" w:hAnsiTheme="minorEastAsia" w:hint="eastAsia"/>
          <w:sz w:val="32"/>
          <w:szCs w:val="32"/>
        </w:rPr>
        <w:t>）进行分类。</w:t>
      </w:r>
    </w:p>
    <w:p w:rsidR="007254FF" w:rsidRPr="00AE4E36" w:rsidRDefault="007254FF"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所属二级分类：</w:t>
      </w:r>
      <w:r w:rsidRPr="00AE4E36">
        <w:rPr>
          <w:rFonts w:ascii="楷体_GB2312" w:eastAsia="楷体_GB2312" w:hAnsiTheme="minorEastAsia" w:hint="eastAsia"/>
          <w:sz w:val="32"/>
          <w:szCs w:val="32"/>
        </w:rPr>
        <w:t>针对“数字图书”类，按照中国图书馆分类法（参考网址</w:t>
      </w:r>
      <w:r w:rsidR="00466730" w:rsidRPr="00AE4E36">
        <w:rPr>
          <w:rFonts w:ascii="楷体_GB2312" w:eastAsia="楷体_GB2312" w:hAnsiTheme="minorEastAsia" w:hint="eastAsia"/>
          <w:sz w:val="32"/>
          <w:szCs w:val="32"/>
        </w:rPr>
        <w:t>http://www.ztflh.com</w:t>
      </w:r>
      <w:r w:rsidRPr="00AE4E36">
        <w:rPr>
          <w:rFonts w:ascii="楷体_GB2312" w:eastAsia="楷体_GB2312" w:hAnsiTheme="minorEastAsia" w:hint="eastAsia"/>
          <w:sz w:val="32"/>
          <w:szCs w:val="32"/>
        </w:rPr>
        <w:t>）进行分类。</w:t>
      </w:r>
    </w:p>
    <w:p w:rsidR="009304E7" w:rsidRPr="00AE4E36" w:rsidRDefault="009304E7"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作者</w:t>
      </w:r>
      <w:r w:rsidR="00ED5915" w:rsidRPr="00AE4E36">
        <w:rPr>
          <w:rFonts w:ascii="楷体_GB2312" w:eastAsia="楷体_GB2312" w:hAnsiTheme="minorEastAsia" w:hint="eastAsia"/>
          <w:b/>
          <w:sz w:val="32"/>
          <w:szCs w:val="32"/>
        </w:rPr>
        <w:t>：</w:t>
      </w:r>
      <w:r w:rsidR="00482199" w:rsidRPr="00AE4E36">
        <w:rPr>
          <w:rFonts w:ascii="楷体_GB2312" w:eastAsia="楷体_GB2312" w:hAnsiTheme="minorEastAsia" w:hint="eastAsia"/>
          <w:sz w:val="32"/>
          <w:szCs w:val="32"/>
        </w:rPr>
        <w:t>针对</w:t>
      </w:r>
      <w:r w:rsidR="00C2672A" w:rsidRPr="00AE4E36">
        <w:rPr>
          <w:rFonts w:ascii="楷体_GB2312" w:eastAsia="楷体_GB2312" w:hAnsiTheme="minorEastAsia" w:hint="eastAsia"/>
          <w:sz w:val="32"/>
          <w:szCs w:val="32"/>
        </w:rPr>
        <w:t>“数字图书”类</w:t>
      </w:r>
      <w:r w:rsidR="00482199" w:rsidRPr="00AE4E36">
        <w:rPr>
          <w:rFonts w:ascii="楷体_GB2312" w:eastAsia="楷体_GB2312" w:hAnsiTheme="minorEastAsia" w:hint="eastAsia"/>
          <w:sz w:val="32"/>
          <w:szCs w:val="32"/>
        </w:rPr>
        <w:t>，</w:t>
      </w:r>
      <w:r w:rsidR="00C2672A" w:rsidRPr="00AE4E36">
        <w:rPr>
          <w:rFonts w:ascii="楷体_GB2312" w:eastAsia="楷体_GB2312" w:hAnsiTheme="minorEastAsia" w:hint="eastAsia"/>
          <w:sz w:val="32"/>
          <w:szCs w:val="32"/>
        </w:rPr>
        <w:t>数字</w:t>
      </w:r>
      <w:r w:rsidR="00482199" w:rsidRPr="00AE4E36">
        <w:rPr>
          <w:rFonts w:ascii="楷体_GB2312" w:eastAsia="楷体_GB2312" w:hAnsiTheme="minorEastAsia" w:hint="eastAsia"/>
          <w:sz w:val="32"/>
          <w:szCs w:val="32"/>
        </w:rPr>
        <w:t>图书作者</w:t>
      </w:r>
      <w:r w:rsidR="00C2672A" w:rsidRPr="00AE4E36">
        <w:rPr>
          <w:rFonts w:ascii="楷体_GB2312" w:eastAsia="楷体_GB2312" w:hAnsiTheme="minorEastAsia" w:hint="eastAsia"/>
          <w:sz w:val="32"/>
          <w:szCs w:val="32"/>
        </w:rPr>
        <w:t>的</w:t>
      </w:r>
      <w:r w:rsidR="00482199" w:rsidRPr="00AE4E36">
        <w:rPr>
          <w:rFonts w:ascii="楷体_GB2312" w:eastAsia="楷体_GB2312" w:hAnsiTheme="minorEastAsia" w:hint="eastAsia"/>
          <w:sz w:val="32"/>
          <w:szCs w:val="32"/>
        </w:rPr>
        <w:t>姓名</w:t>
      </w:r>
      <w:r w:rsidR="008F5559" w:rsidRPr="00AE4E36">
        <w:rPr>
          <w:rFonts w:ascii="楷体_GB2312" w:eastAsia="楷体_GB2312" w:hAnsiTheme="minorEastAsia" w:hint="eastAsia"/>
          <w:sz w:val="32"/>
          <w:szCs w:val="32"/>
        </w:rPr>
        <w:t>。</w:t>
      </w:r>
    </w:p>
    <w:p w:rsidR="009304E7" w:rsidRPr="00AE4E36" w:rsidRDefault="009304E7"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出版社</w:t>
      </w:r>
      <w:r w:rsidR="00ED5915" w:rsidRPr="00AE4E36">
        <w:rPr>
          <w:rFonts w:ascii="楷体_GB2312" w:eastAsia="楷体_GB2312" w:hAnsiTheme="minorEastAsia" w:hint="eastAsia"/>
          <w:b/>
          <w:sz w:val="32"/>
          <w:szCs w:val="32"/>
        </w:rPr>
        <w:t>：</w:t>
      </w:r>
      <w:r w:rsidR="00C2672A" w:rsidRPr="00AE4E36">
        <w:rPr>
          <w:rFonts w:ascii="楷体_GB2312" w:eastAsia="楷体_GB2312" w:hAnsiTheme="minorEastAsia" w:hint="eastAsia"/>
          <w:sz w:val="32"/>
          <w:szCs w:val="32"/>
        </w:rPr>
        <w:t>针对“数字图书”类</w:t>
      </w:r>
      <w:r w:rsidR="00482199" w:rsidRPr="00AE4E36">
        <w:rPr>
          <w:rFonts w:ascii="楷体_GB2312" w:eastAsia="楷体_GB2312" w:hAnsiTheme="minorEastAsia" w:hint="eastAsia"/>
          <w:sz w:val="32"/>
          <w:szCs w:val="32"/>
        </w:rPr>
        <w:t>，</w:t>
      </w:r>
      <w:r w:rsidR="00C2672A" w:rsidRPr="00AE4E36">
        <w:rPr>
          <w:rFonts w:ascii="楷体_GB2312" w:eastAsia="楷体_GB2312" w:hAnsiTheme="minorEastAsia" w:hint="eastAsia"/>
          <w:sz w:val="32"/>
          <w:szCs w:val="32"/>
        </w:rPr>
        <w:t>数字</w:t>
      </w:r>
      <w:r w:rsidR="00482199" w:rsidRPr="00AE4E36">
        <w:rPr>
          <w:rFonts w:ascii="楷体_GB2312" w:eastAsia="楷体_GB2312" w:hAnsiTheme="minorEastAsia" w:hint="eastAsia"/>
          <w:sz w:val="32"/>
          <w:szCs w:val="32"/>
        </w:rPr>
        <w:t>图书出版社</w:t>
      </w:r>
      <w:r w:rsidR="00C2672A" w:rsidRPr="00AE4E36">
        <w:rPr>
          <w:rFonts w:ascii="楷体_GB2312" w:eastAsia="楷体_GB2312" w:hAnsiTheme="minorEastAsia" w:hint="eastAsia"/>
          <w:sz w:val="32"/>
          <w:szCs w:val="32"/>
        </w:rPr>
        <w:t>的</w:t>
      </w:r>
      <w:r w:rsidR="00482199" w:rsidRPr="00AE4E36">
        <w:rPr>
          <w:rFonts w:ascii="楷体_GB2312" w:eastAsia="楷体_GB2312" w:hAnsiTheme="minorEastAsia" w:hint="eastAsia"/>
          <w:sz w:val="32"/>
          <w:szCs w:val="32"/>
        </w:rPr>
        <w:t>名称</w:t>
      </w:r>
      <w:r w:rsidR="008F5559" w:rsidRPr="00AE4E36">
        <w:rPr>
          <w:rFonts w:ascii="楷体_GB2312" w:eastAsia="楷体_GB2312" w:hAnsiTheme="minorEastAsia" w:hint="eastAsia"/>
          <w:sz w:val="32"/>
          <w:szCs w:val="32"/>
        </w:rPr>
        <w:t>。</w:t>
      </w:r>
    </w:p>
    <w:p w:rsidR="009304E7" w:rsidRPr="00AE4E36" w:rsidRDefault="009304E7"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出版日期</w:t>
      </w:r>
      <w:r w:rsidR="00ED5915" w:rsidRPr="00AE4E36">
        <w:rPr>
          <w:rFonts w:ascii="楷体_GB2312" w:eastAsia="楷体_GB2312" w:hAnsiTheme="minorEastAsia" w:hint="eastAsia"/>
          <w:b/>
          <w:sz w:val="32"/>
          <w:szCs w:val="32"/>
        </w:rPr>
        <w:t>：</w:t>
      </w:r>
      <w:r w:rsidR="00C2672A" w:rsidRPr="00AE4E36">
        <w:rPr>
          <w:rFonts w:ascii="楷体_GB2312" w:eastAsia="楷体_GB2312" w:hAnsiTheme="minorEastAsia" w:hint="eastAsia"/>
          <w:sz w:val="32"/>
          <w:szCs w:val="32"/>
        </w:rPr>
        <w:t>针对“数字图书”类</w:t>
      </w:r>
      <w:r w:rsidR="00482199" w:rsidRPr="00AE4E36">
        <w:rPr>
          <w:rFonts w:ascii="楷体_GB2312" w:eastAsia="楷体_GB2312" w:hAnsiTheme="minorEastAsia" w:hint="eastAsia"/>
          <w:sz w:val="32"/>
          <w:szCs w:val="32"/>
        </w:rPr>
        <w:t>，</w:t>
      </w:r>
      <w:r w:rsidR="00C2672A" w:rsidRPr="00AE4E36">
        <w:rPr>
          <w:rFonts w:ascii="楷体_GB2312" w:eastAsia="楷体_GB2312" w:hAnsiTheme="minorEastAsia" w:hint="eastAsia"/>
          <w:sz w:val="32"/>
          <w:szCs w:val="32"/>
        </w:rPr>
        <w:t>数字图书的纸质</w:t>
      </w:r>
      <w:r w:rsidR="003B666E" w:rsidRPr="00AE4E36">
        <w:rPr>
          <w:rFonts w:ascii="楷体_GB2312" w:eastAsia="楷体_GB2312" w:hAnsiTheme="minorEastAsia" w:hint="eastAsia"/>
          <w:sz w:val="32"/>
          <w:szCs w:val="32"/>
        </w:rPr>
        <w:t>版</w:t>
      </w:r>
      <w:r w:rsidR="00C2672A" w:rsidRPr="00AE4E36">
        <w:rPr>
          <w:rFonts w:ascii="楷体_GB2312" w:eastAsia="楷体_GB2312" w:hAnsiTheme="minorEastAsia" w:hint="eastAsia"/>
          <w:sz w:val="32"/>
          <w:szCs w:val="32"/>
        </w:rPr>
        <w:t>的</w:t>
      </w:r>
      <w:r w:rsidR="00482199" w:rsidRPr="00AE4E36">
        <w:rPr>
          <w:rFonts w:ascii="楷体_GB2312" w:eastAsia="楷体_GB2312" w:hAnsiTheme="minorEastAsia" w:hint="eastAsia"/>
          <w:sz w:val="32"/>
          <w:szCs w:val="32"/>
        </w:rPr>
        <w:t>出版日期</w:t>
      </w:r>
      <w:r w:rsidR="00C2672A" w:rsidRPr="00AE4E36">
        <w:rPr>
          <w:rFonts w:ascii="楷体_GB2312" w:eastAsia="楷体_GB2312" w:hAnsiTheme="minorEastAsia" w:hint="eastAsia"/>
          <w:sz w:val="32"/>
          <w:szCs w:val="32"/>
        </w:rPr>
        <w:t>，如“2013-09-01”</w:t>
      </w:r>
      <w:r w:rsidR="008F5559" w:rsidRPr="00AE4E36">
        <w:rPr>
          <w:rFonts w:ascii="楷体_GB2312" w:eastAsia="楷体_GB2312" w:hAnsiTheme="minorEastAsia" w:hint="eastAsia"/>
          <w:sz w:val="32"/>
          <w:szCs w:val="32"/>
        </w:rPr>
        <w:t>。</w:t>
      </w:r>
    </w:p>
    <w:p w:rsidR="009304E7" w:rsidRPr="00AE4E36" w:rsidRDefault="009304E7"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版次</w:t>
      </w:r>
      <w:r w:rsidR="00ED5915" w:rsidRPr="00AE4E36">
        <w:rPr>
          <w:rFonts w:ascii="楷体_GB2312" w:eastAsia="楷体_GB2312" w:hAnsiTheme="minorEastAsia" w:hint="eastAsia"/>
          <w:b/>
          <w:sz w:val="32"/>
          <w:szCs w:val="32"/>
        </w:rPr>
        <w:t>：</w:t>
      </w:r>
      <w:r w:rsidR="00C2672A" w:rsidRPr="00AE4E36">
        <w:rPr>
          <w:rFonts w:ascii="楷体_GB2312" w:eastAsia="楷体_GB2312" w:hAnsiTheme="minorEastAsia" w:hint="eastAsia"/>
          <w:sz w:val="32"/>
          <w:szCs w:val="32"/>
        </w:rPr>
        <w:t>针对“数字图书”类</w:t>
      </w:r>
      <w:r w:rsidR="00482199" w:rsidRPr="00AE4E36">
        <w:rPr>
          <w:rFonts w:ascii="楷体_GB2312" w:eastAsia="楷体_GB2312" w:hAnsiTheme="minorEastAsia" w:hint="eastAsia"/>
          <w:sz w:val="32"/>
          <w:szCs w:val="32"/>
        </w:rPr>
        <w:t>，</w:t>
      </w:r>
      <w:r w:rsidR="00C2672A" w:rsidRPr="00AE4E36">
        <w:rPr>
          <w:rFonts w:ascii="楷体_GB2312" w:eastAsia="楷体_GB2312" w:hAnsiTheme="minorEastAsia" w:hint="eastAsia"/>
          <w:sz w:val="32"/>
          <w:szCs w:val="32"/>
        </w:rPr>
        <w:t>数字图书</w:t>
      </w:r>
      <w:r w:rsidR="003B666E" w:rsidRPr="00AE4E36">
        <w:rPr>
          <w:rFonts w:ascii="楷体_GB2312" w:eastAsia="楷体_GB2312" w:hAnsiTheme="minorEastAsia" w:hint="eastAsia"/>
          <w:sz w:val="32"/>
          <w:szCs w:val="32"/>
        </w:rPr>
        <w:t>的纸质版</w:t>
      </w:r>
      <w:r w:rsidR="00C2672A" w:rsidRPr="00AE4E36">
        <w:rPr>
          <w:rFonts w:ascii="楷体_GB2312" w:eastAsia="楷体_GB2312" w:hAnsiTheme="minorEastAsia" w:hint="eastAsia"/>
          <w:sz w:val="32"/>
          <w:szCs w:val="32"/>
        </w:rPr>
        <w:t>的</w:t>
      </w:r>
      <w:r w:rsidR="00482199" w:rsidRPr="00AE4E36">
        <w:rPr>
          <w:rFonts w:ascii="楷体_GB2312" w:eastAsia="楷体_GB2312" w:hAnsiTheme="minorEastAsia" w:hint="eastAsia"/>
          <w:sz w:val="32"/>
          <w:szCs w:val="32"/>
        </w:rPr>
        <w:t>版次</w:t>
      </w:r>
      <w:r w:rsidR="00C2672A" w:rsidRPr="00AE4E36">
        <w:rPr>
          <w:rFonts w:ascii="楷体_GB2312" w:eastAsia="楷体_GB2312" w:hAnsiTheme="minorEastAsia" w:hint="eastAsia"/>
          <w:sz w:val="32"/>
          <w:szCs w:val="32"/>
        </w:rPr>
        <w:t>，如第一版填写“第一版”</w:t>
      </w:r>
      <w:r w:rsidR="008F5559" w:rsidRPr="00AE4E36">
        <w:rPr>
          <w:rFonts w:ascii="楷体_GB2312" w:eastAsia="楷体_GB2312" w:hAnsiTheme="minorEastAsia" w:hint="eastAsia"/>
          <w:sz w:val="32"/>
          <w:szCs w:val="32"/>
        </w:rPr>
        <w:t>。</w:t>
      </w:r>
    </w:p>
    <w:p w:rsidR="009304E7" w:rsidRPr="00AE4E36" w:rsidRDefault="009304E7" w:rsidP="00D72331">
      <w:pPr>
        <w:pStyle w:val="a3"/>
        <w:numPr>
          <w:ilvl w:val="0"/>
          <w:numId w:val="1"/>
        </w:numPr>
        <w:spacing w:line="500" w:lineRule="exact"/>
        <w:ind w:firstLineChars="0"/>
        <w:rPr>
          <w:rFonts w:ascii="楷体_GB2312" w:eastAsia="楷体_GB2312" w:hAnsiTheme="minorEastAsia"/>
          <w:b/>
          <w:sz w:val="32"/>
          <w:szCs w:val="32"/>
        </w:rPr>
      </w:pPr>
      <w:r w:rsidRPr="00AE4E36">
        <w:rPr>
          <w:rFonts w:ascii="楷体_GB2312" w:eastAsia="楷体_GB2312" w:hAnsiTheme="minorEastAsia" w:hint="eastAsia"/>
          <w:b/>
          <w:sz w:val="32"/>
          <w:szCs w:val="32"/>
        </w:rPr>
        <w:t>ISBN</w:t>
      </w:r>
      <w:r w:rsidR="00ED5915" w:rsidRPr="00AE4E36">
        <w:rPr>
          <w:rFonts w:ascii="楷体_GB2312" w:eastAsia="楷体_GB2312" w:hAnsiTheme="minorEastAsia" w:hint="eastAsia"/>
          <w:b/>
          <w:sz w:val="32"/>
          <w:szCs w:val="32"/>
        </w:rPr>
        <w:t>：</w:t>
      </w:r>
      <w:r w:rsidR="00C2672A" w:rsidRPr="00AE4E36">
        <w:rPr>
          <w:rFonts w:ascii="楷体_GB2312" w:eastAsia="楷体_GB2312" w:hAnsiTheme="minorEastAsia" w:hint="eastAsia"/>
          <w:sz w:val="32"/>
          <w:szCs w:val="32"/>
        </w:rPr>
        <w:t>针对“数字图书”类</w:t>
      </w:r>
      <w:r w:rsidR="002F67F0" w:rsidRPr="00AE4E36">
        <w:rPr>
          <w:rFonts w:ascii="楷体_GB2312" w:eastAsia="楷体_GB2312" w:hAnsiTheme="minorEastAsia" w:hint="eastAsia"/>
          <w:sz w:val="32"/>
          <w:szCs w:val="32"/>
        </w:rPr>
        <w:t>，</w:t>
      </w:r>
      <w:r w:rsidR="003B666E" w:rsidRPr="00AE4E36">
        <w:rPr>
          <w:rFonts w:ascii="楷体_GB2312" w:eastAsia="楷体_GB2312" w:hAnsiTheme="minorEastAsia" w:hint="eastAsia"/>
          <w:sz w:val="32"/>
          <w:szCs w:val="32"/>
        </w:rPr>
        <w:t>数字图书的</w:t>
      </w:r>
      <w:r w:rsidR="00482199" w:rsidRPr="00AE4E36">
        <w:rPr>
          <w:rFonts w:ascii="楷体_GB2312" w:eastAsia="楷体_GB2312" w:hAnsiTheme="minorEastAsia" w:hint="eastAsia"/>
          <w:sz w:val="32"/>
          <w:szCs w:val="32"/>
        </w:rPr>
        <w:t>版号</w:t>
      </w:r>
      <w:r w:rsidR="008F5559" w:rsidRPr="00AE4E36">
        <w:rPr>
          <w:rFonts w:ascii="楷体_GB2312" w:eastAsia="楷体_GB2312" w:hAnsiTheme="minorEastAsia" w:hint="eastAsia"/>
          <w:sz w:val="32"/>
          <w:szCs w:val="32"/>
        </w:rPr>
        <w:t>。</w:t>
      </w:r>
    </w:p>
    <w:p w:rsidR="00AE4E36" w:rsidRPr="00AE4E36" w:rsidRDefault="00AE4E36" w:rsidP="00D72331">
      <w:pPr>
        <w:pStyle w:val="a3"/>
        <w:spacing w:line="500" w:lineRule="exact"/>
        <w:ind w:left="420" w:firstLineChars="0" w:firstLine="0"/>
        <w:rPr>
          <w:rFonts w:ascii="楷体_GB2312" w:eastAsia="楷体_GB2312" w:hAnsiTheme="minorEastAsia"/>
          <w:b/>
          <w:sz w:val="32"/>
          <w:szCs w:val="32"/>
        </w:rPr>
      </w:pPr>
    </w:p>
    <w:p w:rsidR="006A389F" w:rsidRPr="00AE4E36" w:rsidRDefault="00AE4E36" w:rsidP="006A389F">
      <w:pPr>
        <w:rPr>
          <w:rFonts w:ascii="楷体_GB2312" w:eastAsia="楷体_GB2312" w:hAnsiTheme="minorEastAsia"/>
          <w:b/>
          <w:sz w:val="32"/>
          <w:szCs w:val="32"/>
        </w:rPr>
      </w:pPr>
      <w:r>
        <w:rPr>
          <w:rFonts w:ascii="楷体_GB2312" w:eastAsia="楷体_GB2312" w:hAnsiTheme="minorEastAsia" w:hint="eastAsia"/>
          <w:b/>
          <w:sz w:val="32"/>
          <w:szCs w:val="32"/>
        </w:rPr>
        <w:lastRenderedPageBreak/>
        <w:t>4.</w:t>
      </w:r>
      <w:r w:rsidR="006A389F" w:rsidRPr="00AE4E36">
        <w:rPr>
          <w:rFonts w:ascii="楷体_GB2312" w:eastAsia="楷体_GB2312" w:hAnsiTheme="minorEastAsia" w:hint="eastAsia"/>
          <w:b/>
          <w:sz w:val="32"/>
          <w:szCs w:val="32"/>
        </w:rPr>
        <w:t>教育游戏类资源</w:t>
      </w:r>
    </w:p>
    <w:p w:rsidR="006A389F" w:rsidRPr="00AE4E36" w:rsidRDefault="00E4067A" w:rsidP="00D72331">
      <w:pPr>
        <w:pStyle w:val="a3"/>
        <w:numPr>
          <w:ilvl w:val="0"/>
          <w:numId w:val="1"/>
        </w:numPr>
        <w:spacing w:line="500" w:lineRule="exact"/>
        <w:ind w:firstLineChars="0"/>
        <w:rPr>
          <w:rFonts w:ascii="楷体_GB2312" w:eastAsia="楷体_GB2312" w:hAnsiTheme="minorEastAsia"/>
          <w:sz w:val="32"/>
          <w:szCs w:val="32"/>
        </w:rPr>
      </w:pPr>
      <w:r w:rsidRPr="00AE4E36">
        <w:rPr>
          <w:rFonts w:ascii="楷体_GB2312" w:eastAsia="楷体_GB2312" w:hAnsiTheme="minorEastAsia" w:hint="eastAsia"/>
          <w:b/>
          <w:sz w:val="32"/>
          <w:szCs w:val="32"/>
        </w:rPr>
        <w:t>游戏分类:</w:t>
      </w:r>
      <w:r w:rsidRPr="00AE4E36">
        <w:rPr>
          <w:rFonts w:ascii="楷体_GB2312" w:eastAsia="楷体_GB2312" w:hAnsiTheme="minorEastAsia" w:hint="eastAsia"/>
          <w:sz w:val="32"/>
          <w:szCs w:val="32"/>
        </w:rPr>
        <w:t xml:space="preserve"> </w:t>
      </w:r>
      <w:r w:rsidR="009F07E3" w:rsidRPr="00AE4E36">
        <w:rPr>
          <w:rFonts w:ascii="楷体_GB2312" w:eastAsia="楷体_GB2312" w:hAnsiTheme="minorEastAsia" w:hint="eastAsia"/>
          <w:sz w:val="32"/>
          <w:szCs w:val="32"/>
        </w:rPr>
        <w:t>按照游戏类型分类，如“</w:t>
      </w:r>
      <w:r w:rsidRPr="00AE4E36">
        <w:rPr>
          <w:rFonts w:ascii="楷体_GB2312" w:eastAsia="楷体_GB2312" w:hAnsiTheme="minorEastAsia" w:hint="eastAsia"/>
          <w:sz w:val="32"/>
          <w:szCs w:val="32"/>
        </w:rPr>
        <w:t>动作</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智力</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角色</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模拟</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体育</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策略</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文字</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音乐</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探险</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棋牌</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家庭</w:t>
      </w:r>
      <w:r w:rsidR="009F07E3" w:rsidRPr="00AE4E36">
        <w:rPr>
          <w:rFonts w:ascii="楷体_GB2312" w:eastAsia="楷体_GB2312" w:hAnsiTheme="minorEastAsia" w:hint="eastAsia"/>
          <w:sz w:val="32"/>
          <w:szCs w:val="32"/>
        </w:rPr>
        <w:t>、</w:t>
      </w:r>
      <w:r w:rsidR="00E854AA" w:rsidRPr="00AE4E36">
        <w:rPr>
          <w:rFonts w:ascii="楷体_GB2312" w:eastAsia="楷体_GB2312" w:hAnsiTheme="minorEastAsia" w:hint="eastAsia"/>
          <w:sz w:val="32"/>
          <w:szCs w:val="32"/>
        </w:rPr>
        <w:t>亲子</w:t>
      </w:r>
      <w:r w:rsidR="009F07E3" w:rsidRPr="00AE4E36">
        <w:rPr>
          <w:rFonts w:ascii="楷体_GB2312" w:eastAsia="楷体_GB2312" w:hAnsiTheme="minorEastAsia" w:hint="eastAsia"/>
          <w:sz w:val="32"/>
          <w:szCs w:val="32"/>
        </w:rPr>
        <w:t>”</w:t>
      </w:r>
      <w:r w:rsidRPr="00AE4E36">
        <w:rPr>
          <w:rFonts w:ascii="楷体_GB2312" w:eastAsia="楷体_GB2312" w:hAnsiTheme="minorEastAsia" w:hint="eastAsia"/>
          <w:sz w:val="32"/>
          <w:szCs w:val="32"/>
        </w:rPr>
        <w:t>等</w:t>
      </w:r>
      <w:r w:rsidR="007254FF" w:rsidRPr="00AE4E36">
        <w:rPr>
          <w:rFonts w:ascii="楷体_GB2312" w:eastAsia="楷体_GB2312" w:hAnsiTheme="minorEastAsia" w:hint="eastAsia"/>
          <w:sz w:val="32"/>
          <w:szCs w:val="32"/>
        </w:rPr>
        <w:t>。</w:t>
      </w:r>
    </w:p>
    <w:sectPr w:rsidR="006A389F" w:rsidRPr="00AE4E36" w:rsidSect="00D33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CE" w:rsidRDefault="00613FCE" w:rsidP="009E4A00">
      <w:r>
        <w:separator/>
      </w:r>
    </w:p>
  </w:endnote>
  <w:endnote w:type="continuationSeparator" w:id="0">
    <w:p w:rsidR="00613FCE" w:rsidRDefault="00613FCE" w:rsidP="009E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CE" w:rsidRDefault="00613FCE" w:rsidP="009E4A00">
      <w:r>
        <w:separator/>
      </w:r>
    </w:p>
  </w:footnote>
  <w:footnote w:type="continuationSeparator" w:id="0">
    <w:p w:rsidR="00613FCE" w:rsidRDefault="00613FCE" w:rsidP="009E4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1FB"/>
    <w:multiLevelType w:val="hybridMultilevel"/>
    <w:tmpl w:val="0E5C64DE"/>
    <w:lvl w:ilvl="0" w:tplc="359E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6330"/>
    <w:rsid w:val="00083564"/>
    <w:rsid w:val="000A6DE9"/>
    <w:rsid w:val="00100531"/>
    <w:rsid w:val="00127073"/>
    <w:rsid w:val="00147DD9"/>
    <w:rsid w:val="00155011"/>
    <w:rsid w:val="00192A7E"/>
    <w:rsid w:val="001A2242"/>
    <w:rsid w:val="001F0D7C"/>
    <w:rsid w:val="001F438C"/>
    <w:rsid w:val="0022046C"/>
    <w:rsid w:val="0023389B"/>
    <w:rsid w:val="002A4363"/>
    <w:rsid w:val="002A569C"/>
    <w:rsid w:val="002C0744"/>
    <w:rsid w:val="002F43EA"/>
    <w:rsid w:val="002F67F0"/>
    <w:rsid w:val="00312D9D"/>
    <w:rsid w:val="00335CE2"/>
    <w:rsid w:val="00384C19"/>
    <w:rsid w:val="00396716"/>
    <w:rsid w:val="003B0E08"/>
    <w:rsid w:val="003B2120"/>
    <w:rsid w:val="003B666E"/>
    <w:rsid w:val="0040388D"/>
    <w:rsid w:val="0041068F"/>
    <w:rsid w:val="00430EB2"/>
    <w:rsid w:val="00466730"/>
    <w:rsid w:val="00482199"/>
    <w:rsid w:val="004C2564"/>
    <w:rsid w:val="00502A4C"/>
    <w:rsid w:val="00542E4B"/>
    <w:rsid w:val="005A21C6"/>
    <w:rsid w:val="005A3E0D"/>
    <w:rsid w:val="005C420B"/>
    <w:rsid w:val="00613FCE"/>
    <w:rsid w:val="0066535B"/>
    <w:rsid w:val="00685067"/>
    <w:rsid w:val="006A389F"/>
    <w:rsid w:val="006F4E2B"/>
    <w:rsid w:val="007254FF"/>
    <w:rsid w:val="0074086A"/>
    <w:rsid w:val="007B1CA7"/>
    <w:rsid w:val="007B430B"/>
    <w:rsid w:val="008B6330"/>
    <w:rsid w:val="008F2D29"/>
    <w:rsid w:val="008F37AD"/>
    <w:rsid w:val="008F5559"/>
    <w:rsid w:val="009304E7"/>
    <w:rsid w:val="00952BB3"/>
    <w:rsid w:val="009644A1"/>
    <w:rsid w:val="00976865"/>
    <w:rsid w:val="009D561D"/>
    <w:rsid w:val="009E4A00"/>
    <w:rsid w:val="009F07E3"/>
    <w:rsid w:val="00AE4E36"/>
    <w:rsid w:val="00B00BC8"/>
    <w:rsid w:val="00B145BC"/>
    <w:rsid w:val="00BC199A"/>
    <w:rsid w:val="00C2672A"/>
    <w:rsid w:val="00C4152A"/>
    <w:rsid w:val="00CF09E4"/>
    <w:rsid w:val="00D33304"/>
    <w:rsid w:val="00D72331"/>
    <w:rsid w:val="00D7773A"/>
    <w:rsid w:val="00DA0A85"/>
    <w:rsid w:val="00E4067A"/>
    <w:rsid w:val="00E51A2E"/>
    <w:rsid w:val="00E854AA"/>
    <w:rsid w:val="00E9050A"/>
    <w:rsid w:val="00E93D05"/>
    <w:rsid w:val="00EA53A6"/>
    <w:rsid w:val="00ED5915"/>
    <w:rsid w:val="00F31C1D"/>
    <w:rsid w:val="00F5431D"/>
    <w:rsid w:val="00F91D81"/>
    <w:rsid w:val="00FC7DF9"/>
    <w:rsid w:val="00FD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3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330"/>
    <w:pPr>
      <w:ind w:firstLineChars="200" w:firstLine="420"/>
    </w:pPr>
  </w:style>
  <w:style w:type="paragraph" w:styleId="a4">
    <w:name w:val="header"/>
    <w:basedOn w:val="a"/>
    <w:link w:val="Char"/>
    <w:uiPriority w:val="99"/>
    <w:unhideWhenUsed/>
    <w:rsid w:val="009E4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4A00"/>
    <w:rPr>
      <w:sz w:val="18"/>
      <w:szCs w:val="18"/>
    </w:rPr>
  </w:style>
  <w:style w:type="paragraph" w:styleId="a5">
    <w:name w:val="footer"/>
    <w:basedOn w:val="a"/>
    <w:link w:val="Char0"/>
    <w:uiPriority w:val="99"/>
    <w:unhideWhenUsed/>
    <w:rsid w:val="009E4A00"/>
    <w:pPr>
      <w:tabs>
        <w:tab w:val="center" w:pos="4153"/>
        <w:tab w:val="right" w:pos="8306"/>
      </w:tabs>
      <w:snapToGrid w:val="0"/>
      <w:jc w:val="left"/>
    </w:pPr>
    <w:rPr>
      <w:sz w:val="18"/>
      <w:szCs w:val="18"/>
    </w:rPr>
  </w:style>
  <w:style w:type="character" w:customStyle="1" w:styleId="Char0">
    <w:name w:val="页脚 Char"/>
    <w:basedOn w:val="a0"/>
    <w:link w:val="a5"/>
    <w:uiPriority w:val="99"/>
    <w:rsid w:val="009E4A00"/>
    <w:rPr>
      <w:sz w:val="18"/>
      <w:szCs w:val="18"/>
    </w:rPr>
  </w:style>
  <w:style w:type="character" w:styleId="a6">
    <w:name w:val="Hyperlink"/>
    <w:basedOn w:val="a0"/>
    <w:uiPriority w:val="99"/>
    <w:unhideWhenUsed/>
    <w:rsid w:val="0046673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Fengbeibei</dc:creator>
  <cp:keywords/>
  <dc:description/>
  <cp:lastModifiedBy>apple</cp:lastModifiedBy>
  <cp:revision>46</cp:revision>
  <dcterms:created xsi:type="dcterms:W3CDTF">2013-08-05T05:51:00Z</dcterms:created>
  <dcterms:modified xsi:type="dcterms:W3CDTF">2013-09-02T07:42:00Z</dcterms:modified>
</cp:coreProperties>
</file>