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4</w:t>
      </w:r>
      <w:bookmarkStart w:id="2" w:name="_GoBack"/>
      <w:bookmarkEnd w:id="2"/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上海交通大学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方正小标宋_GBK" w:eastAsia="方正小标宋简体"/>
          <w:kern w:val="0"/>
          <w:sz w:val="40"/>
          <w:szCs w:val="40"/>
        </w:rPr>
        <w:t>（20</w:t>
      </w:r>
      <w:r>
        <w:rPr>
          <w:rFonts w:hint="eastAsia" w:ascii="方正小标宋简体" w:hAnsi="方正小标宋_GBK" w:eastAsia="方正小标宋简体"/>
          <w:kern w:val="0"/>
          <w:sz w:val="40"/>
          <w:szCs w:val="40"/>
          <w:lang w:val="en-US" w:eastAsia="zh-CN"/>
        </w:rPr>
        <w:t>20</w:t>
      </w:r>
      <w:r>
        <w:rPr>
          <w:rFonts w:hint="eastAsia" w:ascii="方正小标宋简体" w:hAnsi="方正小标宋_GBK" w:eastAsia="方正小标宋简体"/>
          <w:kern w:val="0"/>
          <w:sz w:val="40"/>
          <w:szCs w:val="40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授课教师（课程负责人）：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</w:pPr>
      <w:r>
        <w:rPr>
          <w:rFonts w:hint="eastAsia" w:ascii="黑体" w:hAnsi="黑体" w:eastAsia="黑体"/>
          <w:sz w:val="32"/>
          <w:szCs w:val="36"/>
        </w:rPr>
        <w:t>申报类型： ○</w:t>
      </w:r>
      <w:r>
        <w:rPr>
          <w:rFonts w:hint="eastAsia" w:ascii="宋体" w:hAnsi="宋体"/>
          <w:sz w:val="28"/>
          <w:szCs w:val="28"/>
        </w:rPr>
        <w:t>线下一流课程</w:t>
      </w:r>
    </w:p>
    <w:p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6"/>
        </w:rPr>
        <w:t xml:space="preserve">                   ○</w:t>
      </w:r>
      <w:r>
        <w:rPr>
          <w:rFonts w:hint="eastAsia" w:ascii="宋体" w:hAnsi="宋体"/>
          <w:sz w:val="28"/>
          <w:szCs w:val="28"/>
        </w:rPr>
        <w:t>线上线下混合式一流课程</w:t>
      </w:r>
    </w:p>
    <w:p>
      <w:pPr>
        <w:spacing w:line="600" w:lineRule="exact"/>
        <w:ind w:right="28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36"/>
        </w:rPr>
        <w:t xml:space="preserve">                   ○</w:t>
      </w:r>
      <w:r>
        <w:rPr>
          <w:rFonts w:hint="eastAsia" w:ascii="宋体" w:hAnsi="宋体"/>
          <w:sz w:val="28"/>
          <w:szCs w:val="28"/>
        </w:rPr>
        <w:t>社会实践一流课程</w:t>
      </w:r>
    </w:p>
    <w:p>
      <w:pPr>
        <w:spacing w:line="600" w:lineRule="exact"/>
        <w:ind w:right="28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示范性全英语</w:t>
      </w:r>
      <w:r>
        <w:rPr>
          <w:rFonts w:hint="eastAsia" w:ascii="宋体" w:hAnsi="宋体"/>
          <w:sz w:val="28"/>
          <w:szCs w:val="28"/>
        </w:rPr>
        <w:t>一流课程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 xml:space="preserve">推荐单位：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jc w:val="both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jc w:val="both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jc w:val="both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jc w:val="both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教务处</w:t>
      </w:r>
      <w:r>
        <w:rPr>
          <w:rFonts w:hint="eastAsia" w:ascii="黑体" w:hAnsi="黑体" w:eastAsia="黑体"/>
          <w:sz w:val="32"/>
          <w:szCs w:val="32"/>
        </w:rPr>
        <w:t>制</w:t>
      </w:r>
    </w:p>
    <w:p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○年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月</w:t>
      </w:r>
    </w:p>
    <w:p/>
    <w:p>
      <w:pPr>
        <w:widowControl/>
        <w:jc w:val="center"/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1.每门课程根据已开设两学期的实际情况，只能从“线下一流课程”“线上线下混合式一流课程”“社会实践一流课程”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示范性全英语一流课程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中选择一类进行申报。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ascii="仿宋" w:hAnsi="仿宋" w:eastAsia="仿宋"/>
          <w:sz w:val="32"/>
          <w:szCs w:val="32"/>
        </w:rPr>
        <w:t>填写内容</w:t>
      </w:r>
      <w:r>
        <w:rPr>
          <w:rFonts w:hint="eastAsia" w:ascii="仿宋" w:hAnsi="仿宋" w:eastAsia="仿宋"/>
          <w:sz w:val="32"/>
          <w:szCs w:val="32"/>
        </w:rPr>
        <w:t>必须</w:t>
      </w:r>
      <w:r>
        <w:rPr>
          <w:rFonts w:ascii="仿宋" w:hAnsi="仿宋" w:eastAsia="仿宋"/>
          <w:sz w:val="32"/>
          <w:szCs w:val="32"/>
        </w:rPr>
        <w:t>属实，所在学院（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系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应</w:t>
      </w:r>
      <w:r>
        <w:rPr>
          <w:rFonts w:ascii="仿宋" w:hAnsi="仿宋" w:eastAsia="仿宋"/>
          <w:sz w:val="32"/>
          <w:szCs w:val="32"/>
        </w:rPr>
        <w:t>严格审核，对所填内容的真实性负责。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申报课程名称、授课教师（含课程负责人）须与教务系统中已完成的学期一致。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专业类代码指《普通高等学校本科专业目录（</w:t>
      </w:r>
      <w:r>
        <w:rPr>
          <w:rFonts w:eastAsia="仿宋_GB2312"/>
          <w:sz w:val="32"/>
          <w:szCs w:val="32"/>
        </w:rPr>
        <w:t>2012</w:t>
      </w:r>
      <w:r>
        <w:rPr>
          <w:rFonts w:hint="eastAsia" w:eastAsia="仿宋_GB2312"/>
          <w:sz w:val="32"/>
          <w:szCs w:val="32"/>
        </w:rPr>
        <w:t>）》中的代码。没有对应学科专业的课程，填写</w:t>
      </w:r>
      <w:r>
        <w:rPr>
          <w:rFonts w:eastAsia="仿宋_GB2312"/>
          <w:sz w:val="32"/>
          <w:szCs w:val="32"/>
        </w:rPr>
        <w:t>“0000”</w:t>
      </w:r>
      <w:r>
        <w:rPr>
          <w:rFonts w:hint="eastAsia" w:eastAsia="仿宋_GB2312"/>
          <w:sz w:val="32"/>
          <w:szCs w:val="32"/>
        </w:rPr>
        <w:t>。</w:t>
      </w:r>
    </w:p>
    <w:p>
      <w:pPr>
        <w:pStyle w:val="2"/>
        <w:ind w:left="360"/>
        <w:rPr>
          <w:rFonts w:ascii="仿宋" w:hAnsi="仿宋" w:eastAsia="仿宋"/>
          <w:sz w:val="32"/>
          <w:szCs w:val="32"/>
        </w:rPr>
      </w:pPr>
    </w:p>
    <w:p>
      <w:pPr>
        <w:pStyle w:val="2"/>
        <w:ind w:left="360"/>
        <w:rPr>
          <w:rFonts w:ascii="仿宋" w:hAnsi="仿宋" w:eastAsia="仿宋"/>
          <w:sz w:val="32"/>
          <w:szCs w:val="32"/>
        </w:rPr>
      </w:pPr>
    </w:p>
    <w:p>
      <w:pPr>
        <w:pStyle w:val="2"/>
        <w:ind w:left="360"/>
        <w:rPr>
          <w:rFonts w:ascii="仿宋" w:hAnsi="仿宋" w:eastAsia="仿宋"/>
          <w:sz w:val="32"/>
          <w:szCs w:val="32"/>
        </w:rPr>
      </w:pPr>
    </w:p>
    <w:p>
      <w:pPr>
        <w:pStyle w:val="2"/>
        <w:ind w:left="360"/>
        <w:rPr>
          <w:rFonts w:ascii="仿宋" w:hAnsi="仿宋" w:eastAsia="仿宋"/>
          <w:sz w:val="32"/>
          <w:szCs w:val="32"/>
        </w:rPr>
      </w:pPr>
    </w:p>
    <w:p>
      <w:pPr>
        <w:pStyle w:val="2"/>
        <w:ind w:left="360"/>
        <w:rPr>
          <w:rFonts w:ascii="仿宋" w:hAnsi="仿宋" w:eastAsia="仿宋"/>
          <w:sz w:val="32"/>
          <w:szCs w:val="32"/>
        </w:rPr>
      </w:pPr>
    </w:p>
    <w:p>
      <w:pPr>
        <w:pStyle w:val="2"/>
        <w:ind w:left="360"/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课程基本信息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2280"/>
        <w:gridCol w:w="1713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（教务系统中的编码）</w:t>
            </w: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</w:rPr>
              <w:t>课程</w:t>
            </w:r>
            <w:r>
              <w:rPr>
                <w:rFonts w:hint="eastAsia" w:ascii="仿宋_GB2312" w:hAnsi="楷体" w:eastAsia="仿宋_GB2312" w:cs="楷体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公共基础课 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基础课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专业核心课 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选修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课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sz w:val="24"/>
                <w:szCs w:val="24"/>
                <w:lang w:val="en-US" w:eastAsia="zh-CN"/>
              </w:rPr>
              <w:t>推荐类别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□线下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>一流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课程</w:t>
            </w:r>
          </w:p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□线上线下混合式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>一流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课程</w:t>
            </w:r>
          </w:p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>社会实践一流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课程</w:t>
            </w:r>
          </w:p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仿宋_GB2312" w:hAnsi="楷体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楷体" w:eastAsia="仿宋_GB2312"/>
                <w:sz w:val="24"/>
                <w:szCs w:val="24"/>
                <w:lang w:val="en-US" w:eastAsia="zh-CN"/>
              </w:rPr>
              <w:t>示范性全英语一流</w:t>
            </w:r>
            <w:r>
              <w:rPr>
                <w:rFonts w:hint="eastAsia" w:ascii="仿宋_GB2312" w:hAnsi="楷体" w:eastAsia="仿宋_GB2312"/>
                <w:sz w:val="24"/>
                <w:szCs w:val="24"/>
              </w:rPr>
              <w:t>课程</w:t>
            </w:r>
          </w:p>
          <w:p>
            <w:pPr>
              <w:spacing w:line="360" w:lineRule="auto"/>
              <w:rPr>
                <w:rFonts w:hint="eastAsia" w:ascii="仿宋_GB2312" w:hAnsi="楷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实践基地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仅限社会实践类课程填写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线上线上混合式课程须写清总学时、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线上学时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课堂学时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分别是多少，社会实践课程须写清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总学时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理论课学时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实践学时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分别是多少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先修（前序）课程名称</w:t>
            </w: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后续课程名称</w:t>
            </w: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主要教材</w:t>
            </w: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书名、书号、作者、出版社、出版时间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最近两期开课时间</w:t>
            </w: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最近两期学生总人数</w:t>
            </w: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使用的在线课程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仅限线上线下混合式课程填写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5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55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0" w:type="auto"/>
            <w:gridSpan w:val="3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使用方式：  ○</w:t>
            </w:r>
            <w:r>
              <w:rPr>
                <w:rFonts w:eastAsia="仿宋_GB2312"/>
                <w:sz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SPOC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4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val="en-US" w:eastAsia="zh-CN"/>
        </w:rPr>
        <w:t>二、</w:t>
      </w:r>
      <w:r>
        <w:rPr>
          <w:rFonts w:hint="eastAsia" w:ascii="黑体" w:hAnsi="黑体" w:eastAsia="黑体"/>
          <w:sz w:val="24"/>
        </w:rPr>
        <w:t>授课教师（教学团队）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授课教师（课程负责人）教学情况（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三、</w:t>
      </w:r>
      <w:r>
        <w:rPr>
          <w:rFonts w:hint="eastAsia" w:ascii="黑体" w:hAnsi="黑体" w:eastAsia="黑体" w:cs="黑体"/>
          <w:sz w:val="24"/>
        </w:rPr>
        <w:t>课程目标（</w:t>
      </w:r>
      <w:r>
        <w:rPr>
          <w:rFonts w:eastAsia="黑体"/>
          <w:sz w:val="24"/>
        </w:rPr>
        <w:t>300</w:t>
      </w:r>
      <w:r>
        <w:rPr>
          <w:rFonts w:hint="eastAsia" w:ascii="黑体" w:hAnsi="黑体" w:eastAsia="黑体" w:cs="黑体"/>
          <w:sz w:val="24"/>
        </w:rPr>
        <w:t>字以内）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四、</w:t>
      </w:r>
      <w:r>
        <w:rPr>
          <w:rFonts w:hint="eastAsia" w:ascii="黑体" w:hAnsi="黑体" w:eastAsia="黑体" w:cs="黑体"/>
          <w:sz w:val="24"/>
        </w:rPr>
        <w:t>课程建设及应用情况（</w:t>
      </w:r>
      <w:r>
        <w:rPr>
          <w:rFonts w:eastAsia="黑体"/>
          <w:sz w:val="24"/>
        </w:rPr>
        <w:t>1500</w:t>
      </w:r>
      <w:r>
        <w:rPr>
          <w:rFonts w:hint="eastAsia" w:ascii="黑体" w:hAnsi="黑体" w:eastAsia="黑体" w:cs="黑体"/>
          <w:sz w:val="24"/>
        </w:rPr>
        <w:t>字以内）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（本课程的建设发展历程，课程与教学改革要解决的重点问题，课程内容与资源建设及应用情况，课程教学内容及组织实施情况，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教学方法及手段，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课程网站等教学资源的建设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五、</w:t>
      </w:r>
      <w:r>
        <w:rPr>
          <w:rFonts w:hint="eastAsia" w:ascii="黑体" w:hAnsi="黑体" w:eastAsia="黑体" w:cs="黑体"/>
        </w:rPr>
        <w:t>课程特色与创新（</w:t>
      </w:r>
      <w:r>
        <w:rPr>
          <w:rFonts w:ascii="Times New Roman" w:hAnsi="Times New Roman" w:eastAsia="黑体" w:cs="Times New Roman"/>
        </w:rPr>
        <w:t>500</w:t>
      </w:r>
      <w:r>
        <w:rPr>
          <w:rFonts w:hint="eastAsia" w:ascii="黑体" w:hAnsi="黑体" w:eastAsia="黑体" w:cs="黑体"/>
        </w:rPr>
        <w:t>字以内）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六、</w:t>
      </w:r>
      <w:r>
        <w:rPr>
          <w:rFonts w:hint="eastAsia" w:ascii="黑体" w:hAnsi="黑体" w:eastAsia="黑体" w:cs="黑体"/>
        </w:rPr>
        <w:t>课程建设计划（</w:t>
      </w:r>
      <w:r>
        <w:rPr>
          <w:rFonts w:ascii="Times New Roman" w:hAnsi="Times New Roman" w:eastAsia="黑体" w:cs="Times New Roman"/>
        </w:rPr>
        <w:t>500</w:t>
      </w:r>
      <w:r>
        <w:rPr>
          <w:rFonts w:hint="eastAsia" w:ascii="黑体" w:hAnsi="黑体" w:eastAsia="黑体" w:cs="黑体"/>
        </w:rPr>
        <w:t>字以内）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2"/>
              <w:spacing w:line="340" w:lineRule="atLeast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line="340" w:lineRule="atLeast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line="340" w:lineRule="atLeast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line="340" w:lineRule="atLeast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七、</w:t>
      </w:r>
      <w:r>
        <w:rPr>
          <w:rFonts w:hint="eastAsia" w:ascii="黑体" w:hAnsi="黑体" w:eastAsia="黑体" w:cs="黑体"/>
        </w:rPr>
        <w:t>附件材料清单</w:t>
      </w:r>
    </w:p>
    <w:tbl>
      <w:tblPr>
        <w:tblStyle w:val="3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35" w:hRule="atLeast"/>
        </w:trPr>
        <w:tc>
          <w:tcPr>
            <w:tcW w:w="8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</w:rPr>
            </w:pPr>
            <w:bookmarkStart w:id="0" w:name="_Hlk25675242"/>
            <w:r>
              <w:rPr>
                <w:rFonts w:hint="eastAsia" w:ascii="仿宋_GB2312" w:hAnsi="仿宋_GB2312" w:eastAsia="仿宋_GB2312" w:cs="仿宋_GB2312"/>
                <w:b/>
                <w:bCs/>
              </w:rPr>
              <w:t>教学设计样例说明</w:t>
            </w:r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</w:rPr>
              <w:t>（必须提供）</w:t>
            </w:r>
          </w:p>
          <w:p>
            <w:pPr>
              <w:pStyle w:val="2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hAnsi="Times New Roman" w:eastAsia="仿宋_GB2312" w:cs="Times New Roman"/>
              </w:rPr>
              <w:t>5</w:t>
            </w:r>
            <w:r>
              <w:rPr>
                <w:rFonts w:hint="eastAsia" w:ascii="仿宋_GB2312" w:hAnsi="仿宋_GB2312" w:eastAsia="仿宋_GB2312" w:cs="仿宋_GB2312"/>
              </w:rPr>
              <w:t>张教学活动的图片。要求教学设计样例应具有较强的可读性，表述清晰流畅。。）</w:t>
            </w:r>
          </w:p>
          <w:p>
            <w:pPr>
              <w:pStyle w:val="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</w:rPr>
            </w:pPr>
            <w:bookmarkStart w:id="1" w:name="_Hlk25675250"/>
            <w:r>
              <w:rPr>
                <w:rFonts w:hint="eastAsia" w:ascii="仿宋_GB2312" w:hAnsi="仿宋_GB2312" w:eastAsia="仿宋_GB2312" w:cs="仿宋_GB2312"/>
                <w:b/>
                <w:bCs/>
              </w:rPr>
              <w:t>最近一学期的教学日历</w:t>
            </w:r>
            <w:bookmarkEnd w:id="1"/>
            <w:r>
              <w:rPr>
                <w:rFonts w:hint="eastAsia" w:ascii="仿宋_GB2312" w:hAnsi="仿宋_GB2312" w:eastAsia="仿宋_GB2312" w:cs="仿宋_GB2312"/>
                <w:b/>
                <w:bCs/>
              </w:rPr>
              <w:t>（必须提供）</w:t>
            </w:r>
          </w:p>
          <w:p>
            <w:pPr>
              <w:pStyle w:val="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最近一学期的测验、考试（考核）及答案（成果等）（必须提供）</w:t>
            </w:r>
          </w:p>
          <w:p>
            <w:pPr>
              <w:pStyle w:val="2"/>
              <w:numPr>
                <w:ilvl w:val="0"/>
                <w:numId w:val="2"/>
              </w:numPr>
              <w:spacing w:line="340" w:lineRule="atLeast"/>
              <w:ind w:left="0" w:firstLine="482"/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最近两学期的学生成绩分布统计（必须提供）</w:t>
            </w:r>
          </w:p>
          <w:p>
            <w:pPr>
              <w:pStyle w:val="2"/>
              <w:numPr>
                <w:ilvl w:val="0"/>
                <w:numId w:val="2"/>
              </w:numPr>
              <w:spacing w:line="340" w:lineRule="atLeast"/>
              <w:ind w:left="0" w:firstLine="482"/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授课情况教务系统截图（必须提供）</w:t>
            </w:r>
          </w:p>
          <w:p>
            <w:pPr>
              <w:pStyle w:val="2"/>
              <w:numPr>
                <w:ilvl w:val="0"/>
                <w:numId w:val="0"/>
              </w:numPr>
              <w:spacing w:line="3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截图须至少包含课程编码、选课编码、开课时间、授课教师姓名等信息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  <w:p>
            <w:pPr>
              <w:pStyle w:val="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教材封面及版权页（必须提供）</w:t>
            </w:r>
          </w:p>
          <w:p>
            <w:pPr>
              <w:pStyle w:val="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最近两学期的学生在线学习数据（仅混合式课程必须提供）</w:t>
            </w:r>
          </w:p>
          <w:p>
            <w:pPr>
              <w:pStyle w:val="2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最近一学期的课程教案（选择性提供）</w:t>
            </w:r>
          </w:p>
          <w:p>
            <w:pPr>
              <w:pStyle w:val="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最近一学期学生评教结果统计（选择性提供）</w:t>
            </w:r>
          </w:p>
          <w:p>
            <w:pPr>
              <w:pStyle w:val="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最近一次学校对课堂教学评价（选择性提供）</w:t>
            </w:r>
          </w:p>
          <w:p>
            <w:pPr>
              <w:pStyle w:val="2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其他材料，不超过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2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八、</w:t>
      </w:r>
      <w:r>
        <w:rPr>
          <w:rFonts w:hint="eastAsia" w:ascii="黑体" w:hAnsi="黑体" w:eastAsia="黑体" w:cs="黑体"/>
        </w:rPr>
        <w:t>课程负责人诚信承诺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/>
              <w:adjustRightInd w:val="0"/>
              <w:snapToGrid w:val="0"/>
              <w:spacing w:line="400" w:lineRule="atLeast"/>
              <w:ind w:right="2520" w:rightChars="1200" w:firstLine="480" w:firstLineChars="200"/>
              <w:jc w:val="lef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日</w:t>
            </w:r>
          </w:p>
          <w:p>
            <w:pPr>
              <w:wordWrap/>
              <w:adjustRightInd w:val="0"/>
              <w:snapToGrid w:val="0"/>
              <w:spacing w:line="400" w:lineRule="atLeast"/>
              <w:ind w:right="2520" w:rightChars="1200" w:firstLine="600" w:firstLineChars="200"/>
              <w:jc w:val="righ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九、学院</w:t>
      </w:r>
      <w:r>
        <w:rPr>
          <w:rFonts w:hint="eastAsia" w:ascii="黑体" w:hAnsi="黑体" w:eastAsia="黑体" w:cs="黑体"/>
        </w:rPr>
        <w:t>意见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40" w:lineRule="atLeast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line="340" w:lineRule="atLeast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pacing w:line="340" w:lineRule="atLeast"/>
              <w:ind w:right="3150" w:rightChars="1500"/>
              <w:rPr>
                <w:rFonts w:ascii="Times New Roman" w:hAnsi="Times New Roman" w:cs="Times New Roma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负责人（签字）：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学院公章：</w:t>
            </w: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  <w:p>
            <w:pPr>
              <w:pStyle w:val="2"/>
              <w:spacing w:line="340" w:lineRule="atLeast"/>
              <w:jc w:val="center"/>
              <w:rPr>
                <w:rFonts w:ascii="仿宋_GB2312" w:hAnsi="仿宋" w:eastAsia="仿宋_GB2312" w:cs="Times New Roman"/>
              </w:rPr>
            </w:pPr>
          </w:p>
        </w:tc>
      </w:tr>
    </w:tbl>
    <w:p>
      <w:pPr>
        <w:pStyle w:val="2"/>
        <w:spacing w:line="340" w:lineRule="atLeast"/>
        <w:rPr>
          <w:rFonts w:ascii="黑体" w:hAnsi="黑体" w:eastAsia="黑体" w:cs="黑体"/>
        </w:rPr>
      </w:pPr>
    </w:p>
    <w:p>
      <w:pPr>
        <w:pStyle w:val="2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十、</w:t>
      </w:r>
      <w:r>
        <w:rPr>
          <w:rFonts w:hint="eastAsia" w:ascii="黑体" w:hAnsi="黑体" w:eastAsia="黑体" w:cs="黑体"/>
        </w:rPr>
        <w:t>学校意见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40" w:lineRule="atLeast"/>
              <w:rPr>
                <w:rFonts w:ascii="Times New Roman" w:hAnsi="Times New Roman" w:cs="Times New Roman"/>
              </w:rPr>
            </w:pPr>
          </w:p>
          <w:p>
            <w:pPr>
              <w:pStyle w:val="5"/>
              <w:spacing w:line="400" w:lineRule="exact"/>
              <w:ind w:firstLine="5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经专家评审，现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认定该课程为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上海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大学2020年度一流本科课程。</w:t>
            </w:r>
          </w:p>
          <w:p>
            <w:pPr>
              <w:pStyle w:val="5"/>
              <w:wordWrap w:val="0"/>
              <w:spacing w:line="400" w:lineRule="exact"/>
              <w:ind w:right="2520" w:rightChars="1200" w:firstLine="56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spacing w:line="400" w:lineRule="exact"/>
              <w:ind w:right="2520" w:rightChars="1200" w:firstLine="56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00" w:lineRule="exact"/>
              <w:ind w:firstLine="2400" w:firstLineChars="10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主管部门负责人签字：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  月     日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A0DE9"/>
    <w:rsid w:val="06210DE8"/>
    <w:rsid w:val="09053CBE"/>
    <w:rsid w:val="23FF0E4C"/>
    <w:rsid w:val="3C4B2326"/>
    <w:rsid w:val="45DA0DE9"/>
    <w:rsid w:val="6AFB4700"/>
    <w:rsid w:val="6FDB4241"/>
    <w:rsid w:val="75B13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2020-05-25T07:38:00Z</dcterms:created>
  <dc:creator>丫丫</dc:creator>
  <cp:lastModifiedBy>丫丫</cp:lastModifiedBy>
  <cp:lastPrinted>2020-06-04T05:52:00Z</cp:lastPrinted>
  <dcterms:modified xsi:type="dcterms:W3CDTF">2020-06-16T05:28:22Z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