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TableGrid"/>
        <w:tblW w:w="9924" w:type="dxa"/>
        <w:tblInd w:w="-601" w:type="dxa"/>
        <w:tblLook w:val="04A0" w:firstRow="1" w:lastRow="0" w:firstColumn="1" w:lastColumn="0" w:noHBand="0" w:noVBand="1"/>
      </w:tblPr>
      <w:tblGrid>
        <w:gridCol w:w="1667"/>
        <w:gridCol w:w="703"/>
        <w:gridCol w:w="869"/>
        <w:gridCol w:w="469"/>
        <w:gridCol w:w="618"/>
        <w:gridCol w:w="2446"/>
        <w:gridCol w:w="3155"/>
        <w:gridCol w:w="7"/>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F96144" w:rsidP="00A724E5">
            <w:pPr>
              <w:rPr>
                <w:w w:val="90"/>
              </w:rPr>
            </w:pPr>
            <w:r w:rsidRPr="00F96144">
              <w:rPr>
                <w:w w:val="90"/>
              </w:rPr>
              <w:t>EV901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F96144"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F96144"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F96144">
              <w:rPr>
                <w:rFonts w:hint="eastAsia"/>
                <w:color w:val="00B050"/>
              </w:rPr>
              <w:t>环境与可持续发展</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F96144">
              <w:rPr>
                <w:rFonts w:hint="eastAsia"/>
                <w:color w:val="00B050"/>
              </w:rPr>
              <w:t>Environment and sustainable development</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5574E0" w:rsidP="00823ACC">
            <w:pPr>
              <w:jc w:val="center"/>
              <w:rPr>
                <w:color w:val="00B050"/>
              </w:rPr>
            </w:pPr>
            <w:r w:rsidRPr="00096207">
              <w:rPr>
                <w:rFonts w:ascii="Times New Roman" w:eastAsia="宋体" w:hAnsi="Times New Roman"/>
                <w:szCs w:val="21"/>
              </w:rPr>
              <w:t>校通识核心课程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F96144" w:rsidP="00F96144">
            <w:pPr>
              <w:jc w:val="center"/>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F96144" w:rsidP="00823ACC">
            <w:pPr>
              <w:jc w:val="left"/>
            </w:pPr>
            <w:r>
              <w:rPr>
                <w:rFonts w:hint="eastAsia"/>
              </w:rPr>
              <w:t>中文（部分英文）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F96144" w:rsidP="007C626D">
            <w:pPr>
              <w:jc w:val="center"/>
            </w:pPr>
            <w:r>
              <w:rPr>
                <w:rFonts w:hint="eastAsia"/>
              </w:rPr>
              <w:t>环境科学与工程学院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8918F6"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F96144" w:rsidP="009E67AD">
            <w:pPr>
              <w:jc w:val="center"/>
            </w:pPr>
            <w:r>
              <w:rPr>
                <w:rFonts w:hint="eastAsia"/>
              </w:rPr>
              <w:t>楼紫阳；</w:t>
            </w:r>
            <w:r w:rsidRPr="00F96144">
              <w:rPr>
                <w:rFonts w:hint="eastAsia"/>
              </w:rPr>
              <w:t>林燕</w:t>
            </w:r>
            <w:r w:rsidR="009E67AD">
              <w:rPr>
                <w:rFonts w:hint="eastAsia"/>
              </w:rPr>
              <w:t>；赵玲</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5574E0" w:rsidP="007C626D">
            <w:pPr>
              <w:jc w:val="center"/>
              <w:rPr>
                <w:color w:val="00B050"/>
              </w:rPr>
            </w:pPr>
            <w:r w:rsidRPr="00096207">
              <w:rPr>
                <w:rFonts w:ascii="Times New Roman" w:eastAsia="宋体" w:hAnsi="Times New Roman"/>
                <w:szCs w:val="21"/>
              </w:rPr>
              <w:t>http://cc.sjtu.edu.cn/G2S/site/preview#/home/v?currentoc=7095</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F96144" w:rsidRPr="0042780A" w:rsidRDefault="0042780A" w:rsidP="005574E0">
            <w:pPr>
              <w:rPr>
                <w:rFonts w:asciiTheme="minorEastAsia" w:hAnsiTheme="minorEastAsia"/>
              </w:rPr>
            </w:pPr>
            <w:r>
              <w:rPr>
                <w:rFonts w:asciiTheme="minorEastAsia" w:hAnsiTheme="minorEastAsia" w:cs="Times New Roman" w:hint="eastAsia"/>
                <w:sz w:val="24"/>
                <w:szCs w:val="24"/>
                <w:lang w:val="en-GB"/>
              </w:rPr>
              <w:t>环境与可持续发展是</w:t>
            </w:r>
            <w:r w:rsidR="00B039CC" w:rsidRPr="0042780A">
              <w:rPr>
                <w:rFonts w:asciiTheme="minorEastAsia" w:hAnsiTheme="minorEastAsia" w:cs="Times New Roman"/>
                <w:sz w:val="24"/>
                <w:szCs w:val="24"/>
                <w:lang w:val="en-GB"/>
              </w:rPr>
              <w:t>是目前全球</w:t>
            </w:r>
            <w:r>
              <w:rPr>
                <w:rFonts w:asciiTheme="minorEastAsia" w:hAnsiTheme="minorEastAsia" w:cs="Times New Roman" w:hint="eastAsia"/>
                <w:sz w:val="24"/>
                <w:szCs w:val="24"/>
                <w:lang w:val="en-GB"/>
              </w:rPr>
              <w:t>关注的两大主要议题</w:t>
            </w:r>
            <w:r w:rsidR="00B039CC" w:rsidRPr="0042780A">
              <w:rPr>
                <w:rFonts w:asciiTheme="minorEastAsia" w:hAnsiTheme="minorEastAsia" w:cs="Times New Roman"/>
                <w:sz w:val="24"/>
                <w:szCs w:val="24"/>
                <w:lang w:val="en-GB"/>
              </w:rPr>
              <w:t>，</w:t>
            </w:r>
            <w:r>
              <w:rPr>
                <w:rFonts w:asciiTheme="minorEastAsia" w:hAnsiTheme="minorEastAsia" w:cs="Times New Roman" w:hint="eastAsia"/>
                <w:sz w:val="24"/>
                <w:szCs w:val="24"/>
                <w:lang w:val="en-GB"/>
              </w:rPr>
              <w:t>两者之间</w:t>
            </w:r>
            <w:r w:rsidR="00CA43DD">
              <w:rPr>
                <w:rFonts w:asciiTheme="minorEastAsia" w:hAnsiTheme="minorEastAsia" w:cs="Times New Roman" w:hint="eastAsia"/>
                <w:sz w:val="24"/>
                <w:szCs w:val="24"/>
                <w:lang w:val="en-GB"/>
              </w:rPr>
              <w:t>交叉互融。</w:t>
            </w:r>
            <w:r w:rsidR="00B039CC" w:rsidRPr="0042780A">
              <w:rPr>
                <w:rFonts w:asciiTheme="minorEastAsia" w:hAnsiTheme="minorEastAsia" w:cs="Times New Roman"/>
                <w:sz w:val="24"/>
                <w:szCs w:val="24"/>
                <w:lang w:val="en-GB"/>
              </w:rPr>
              <w:t>本课程针对此问题，围绕</w:t>
            </w:r>
            <w:r w:rsidR="00CA43DD">
              <w:rPr>
                <w:rFonts w:asciiTheme="minorEastAsia" w:hAnsiTheme="minorEastAsia" w:cs="Times New Roman" w:hint="eastAsia"/>
                <w:sz w:val="24"/>
                <w:szCs w:val="24"/>
                <w:lang w:val="en-GB"/>
              </w:rPr>
              <w:t>可持续发展和环境</w:t>
            </w:r>
            <w:r w:rsidR="00B039CC" w:rsidRPr="0042780A">
              <w:rPr>
                <w:rFonts w:asciiTheme="minorEastAsia" w:hAnsiTheme="minorEastAsia" w:cs="Times New Roman"/>
                <w:sz w:val="24"/>
                <w:szCs w:val="24"/>
                <w:lang w:val="en-GB"/>
              </w:rPr>
              <w:t>问题的发展历程，</w:t>
            </w:r>
            <w:r w:rsidR="00CA43DD">
              <w:rPr>
                <w:rFonts w:asciiTheme="minorEastAsia" w:hAnsiTheme="minorEastAsia" w:cs="Times New Roman" w:hint="eastAsia"/>
                <w:sz w:val="24"/>
                <w:szCs w:val="24"/>
                <w:lang w:val="en-GB"/>
              </w:rPr>
              <w:t>在了解环境与可持续发展的基本概念的同时，</w:t>
            </w:r>
            <w:r w:rsidR="00B039CC" w:rsidRPr="0042780A">
              <w:rPr>
                <w:rFonts w:asciiTheme="minorEastAsia" w:hAnsiTheme="minorEastAsia" w:cs="Times New Roman"/>
                <w:sz w:val="24"/>
                <w:szCs w:val="24"/>
                <w:lang w:val="en-GB"/>
              </w:rPr>
              <w:t>以与大众主题休戚相关的</w:t>
            </w:r>
            <w:r w:rsidR="00CA43DD">
              <w:rPr>
                <w:rFonts w:asciiTheme="minorEastAsia" w:hAnsiTheme="minorEastAsia" w:cs="Times New Roman" w:hint="eastAsia"/>
                <w:sz w:val="24"/>
                <w:szCs w:val="24"/>
                <w:lang w:val="en-GB"/>
              </w:rPr>
              <w:t>固废处理和交通领域</w:t>
            </w:r>
            <w:r w:rsidR="00B039CC" w:rsidRPr="0042780A">
              <w:rPr>
                <w:rFonts w:asciiTheme="minorEastAsia" w:hAnsiTheme="minorEastAsia" w:cs="Times New Roman"/>
                <w:sz w:val="24"/>
                <w:szCs w:val="24"/>
                <w:lang w:val="en-GB"/>
              </w:rPr>
              <w:t>为例，</w:t>
            </w:r>
            <w:r w:rsidR="00CA43DD">
              <w:rPr>
                <w:rFonts w:asciiTheme="minorEastAsia" w:hAnsiTheme="minorEastAsia" w:cs="Times New Roman" w:hint="eastAsia"/>
                <w:sz w:val="24"/>
                <w:szCs w:val="24"/>
                <w:lang w:val="en-GB"/>
              </w:rPr>
              <w:t>阐明</w:t>
            </w:r>
            <w:r w:rsidR="00CA43DD" w:rsidRPr="00CA43DD">
              <w:rPr>
                <w:rFonts w:asciiTheme="minorEastAsia" w:hAnsiTheme="minorEastAsia" w:cs="Times New Roman"/>
                <w:sz w:val="24"/>
                <w:szCs w:val="24"/>
                <w:lang w:val="en-GB"/>
              </w:rPr>
              <w:t>开展可持续发展战略的重要性与本质，</w:t>
            </w:r>
            <w:r w:rsidR="00CA43DD" w:rsidRPr="00CA43DD">
              <w:rPr>
                <w:rFonts w:asciiTheme="minorEastAsia" w:hAnsiTheme="minorEastAsia" w:cs="Times New Roman" w:hint="eastAsia"/>
                <w:sz w:val="24"/>
                <w:szCs w:val="24"/>
                <w:lang w:val="en-GB"/>
              </w:rPr>
              <w:t>并</w:t>
            </w:r>
            <w:r w:rsidR="005574E0">
              <w:rPr>
                <w:rFonts w:asciiTheme="minorEastAsia" w:hAnsiTheme="minorEastAsia" w:cs="Times New Roman"/>
                <w:sz w:val="24"/>
                <w:szCs w:val="24"/>
                <w:lang w:val="en-GB"/>
              </w:rPr>
              <w:t>如何具体地实施可持续发展战略</w:t>
            </w:r>
            <w:r w:rsidR="00CA43DD" w:rsidRPr="00CA43DD">
              <w:rPr>
                <w:rFonts w:asciiTheme="minorEastAsia" w:hAnsiTheme="minorEastAsia" w:cs="Times New Roman"/>
                <w:sz w:val="24"/>
                <w:szCs w:val="24"/>
                <w:lang w:val="en-GB"/>
              </w:rPr>
              <w:t>。</w:t>
            </w:r>
            <w:r w:rsidR="00B039CC" w:rsidRPr="0042780A">
              <w:rPr>
                <w:rFonts w:asciiTheme="minorEastAsia" w:hAnsiTheme="minorEastAsia" w:cs="Times New Roman"/>
                <w:sz w:val="24"/>
                <w:szCs w:val="24"/>
                <w:lang w:val="en-GB"/>
              </w:rPr>
              <w:t>通过本课程的学习，可使学生熟悉</w:t>
            </w:r>
            <w:r w:rsidR="00CA43DD">
              <w:rPr>
                <w:rFonts w:asciiTheme="minorEastAsia" w:hAnsiTheme="minorEastAsia" w:cs="Times New Roman" w:hint="eastAsia"/>
                <w:sz w:val="24"/>
                <w:szCs w:val="24"/>
                <w:lang w:val="en-GB"/>
              </w:rPr>
              <w:t>可持续发展的基本理念和现今环境的主要问题，</w:t>
            </w:r>
            <w:r w:rsidR="00B039CC" w:rsidRPr="0042780A">
              <w:rPr>
                <w:rFonts w:asciiTheme="minorEastAsia" w:hAnsiTheme="minorEastAsia" w:cs="Times New Roman"/>
                <w:sz w:val="24"/>
                <w:szCs w:val="24"/>
                <w:lang w:val="en-GB"/>
              </w:rPr>
              <w:t>通过国内外对该议题的认识比较，从而使得参加者能够认识到人类个体对于</w:t>
            </w:r>
            <w:r w:rsidR="00CA43DD">
              <w:rPr>
                <w:rFonts w:asciiTheme="minorEastAsia" w:hAnsiTheme="minorEastAsia" w:cs="Times New Roman" w:hint="eastAsia"/>
                <w:sz w:val="24"/>
                <w:szCs w:val="24"/>
                <w:lang w:val="en-GB"/>
              </w:rPr>
              <w:t>可持续发展实施的可能</w:t>
            </w:r>
            <w:r w:rsidR="00B039CC" w:rsidRPr="0042780A">
              <w:rPr>
                <w:rFonts w:asciiTheme="minorEastAsia" w:hAnsiTheme="minorEastAsia" w:cs="Times New Roman"/>
                <w:sz w:val="24"/>
                <w:szCs w:val="24"/>
                <w:lang w:val="en-GB"/>
              </w:rPr>
              <w:t>贡献度以及需要发展的方向。本课程的开设对于提高</w:t>
            </w:r>
            <w:r w:rsidR="00CA43DD">
              <w:rPr>
                <w:rFonts w:asciiTheme="minorEastAsia" w:hAnsiTheme="minorEastAsia" w:cs="Times New Roman" w:hint="eastAsia"/>
                <w:sz w:val="24"/>
                <w:szCs w:val="24"/>
                <w:lang w:val="en-GB"/>
              </w:rPr>
              <w:t>学生</w:t>
            </w:r>
            <w:r w:rsidR="005574E0">
              <w:rPr>
                <w:rFonts w:asciiTheme="minorEastAsia" w:hAnsiTheme="minorEastAsia" w:cs="Times New Roman"/>
                <w:sz w:val="24"/>
                <w:szCs w:val="24"/>
                <w:lang w:val="en-GB"/>
              </w:rPr>
              <w:t>在当前热点问题的认识具有重要作用</w:t>
            </w:r>
            <w:r w:rsidR="005574E0">
              <w:rPr>
                <w:rFonts w:asciiTheme="minorEastAsia" w:hAnsiTheme="minorEastAsia" w:cs="Times New Roman" w:hint="eastAsia"/>
                <w:sz w:val="24"/>
                <w:szCs w:val="24"/>
                <w:lang w:val="en-GB"/>
              </w:rPr>
              <w:t>，</w:t>
            </w:r>
            <w:r w:rsidR="005574E0" w:rsidRPr="00096207">
              <w:rPr>
                <w:rFonts w:ascii="Times New Roman" w:eastAsia="宋体" w:hAnsi="Times New Roman" w:hint="eastAsia"/>
                <w:szCs w:val="21"/>
              </w:rPr>
              <w:t>目的是使</w:t>
            </w:r>
            <w:r w:rsidR="005574E0">
              <w:rPr>
                <w:rFonts w:ascii="Times New Roman" w:eastAsia="宋体" w:hAnsi="Times New Roman" w:hint="eastAsia"/>
                <w:szCs w:val="21"/>
              </w:rPr>
              <w:t>学生理解整个世界将从工业文明发展模式转向现代的生态文明的必然性</w:t>
            </w:r>
            <w:r w:rsidR="00B039CC" w:rsidRPr="0042780A">
              <w:rPr>
                <w:rFonts w:asciiTheme="minorEastAsia" w:hAnsiTheme="minorEastAsia" w:cs="Times New Roman"/>
                <w:sz w:val="24"/>
                <w:szCs w:val="24"/>
                <w:lang w:val="en-GB"/>
              </w:rPr>
              <w:t>。</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1D0BF5" w:rsidP="00C102C2">
            <w:pPr>
              <w:jc w:val="left"/>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r w:rsidR="00C102C2">
              <w:rPr>
                <w:rFonts w:ascii="Helvetica" w:hAnsi="Helvetica"/>
                <w:color w:val="333333"/>
                <w:sz w:val="18"/>
                <w:szCs w:val="18"/>
                <w:shd w:val="clear" w:color="auto" w:fill="F5F5F5"/>
              </w:rPr>
              <w:t>S</w:t>
            </w:r>
            <w:r w:rsidR="00C102C2" w:rsidRPr="00C102C2">
              <w:rPr>
                <w:rFonts w:asciiTheme="minorEastAsia" w:hAnsiTheme="minorEastAsia" w:cs="Times New Roman"/>
                <w:sz w:val="24"/>
                <w:szCs w:val="24"/>
                <w:lang w:val="en-GB"/>
              </w:rPr>
              <w:t xml:space="preserve">urrounding the strategy of environment and the sustainable development and according to major policy in our country, the course uses multidisciplinary theories and methods to expound the relationship, connotation and principles between environment and sustainable development, the issues associated with sustainable development, the economic development mode of sustainable development. </w:t>
            </w:r>
            <w:r w:rsidR="00C102C2" w:rsidRPr="00C102C2">
              <w:rPr>
                <w:rFonts w:asciiTheme="minorEastAsia" w:hAnsiTheme="minorEastAsia" w:cs="Times New Roman"/>
                <w:sz w:val="24"/>
                <w:szCs w:val="24"/>
                <w:lang w:val="en-GB"/>
              </w:rPr>
              <w:lastRenderedPageBreak/>
              <w:t xml:space="preserve">Especially the introduction of cases that base on the circular economy mode (macro, </w:t>
            </w:r>
            <w:proofErr w:type="spellStart"/>
            <w:r w:rsidR="00C102C2" w:rsidRPr="00C102C2">
              <w:rPr>
                <w:rFonts w:asciiTheme="minorEastAsia" w:hAnsiTheme="minorEastAsia" w:cs="Times New Roman"/>
                <w:sz w:val="24"/>
                <w:szCs w:val="24"/>
                <w:lang w:val="en-GB"/>
              </w:rPr>
              <w:t>meso</w:t>
            </w:r>
            <w:proofErr w:type="spellEnd"/>
            <w:r w:rsidR="00C102C2" w:rsidRPr="00C102C2">
              <w:rPr>
                <w:rFonts w:asciiTheme="minorEastAsia" w:hAnsiTheme="minorEastAsia" w:cs="Times New Roman"/>
                <w:sz w:val="24"/>
                <w:szCs w:val="24"/>
                <w:lang w:val="en-GB"/>
              </w:rPr>
              <w:t xml:space="preserve"> and micro form), interpret the relationship between economic and social development with environmental protection, energy conservation and emissions reduction, the legal system of sustainable development, etc. explain profound related discipline theories and scientific methods in simple language.</w:t>
            </w:r>
            <w:r w:rsidR="00C102C2" w:rsidRPr="00C102C2">
              <w:rPr>
                <w:rFonts w:asciiTheme="minorEastAsia" w:hAnsiTheme="minorEastAsia" w:cs="Times New Roman" w:hint="eastAsia"/>
                <w:sz w:val="24"/>
                <w:szCs w:val="24"/>
                <w:lang w:val="en-GB"/>
              </w:rPr>
              <w:t xml:space="preserve"> </w:t>
            </w:r>
            <w:r w:rsidR="00C102C2" w:rsidRPr="00C102C2">
              <w:rPr>
                <w:rFonts w:asciiTheme="minorEastAsia" w:hAnsiTheme="minorEastAsia" w:cs="Times New Roman"/>
                <w:sz w:val="24"/>
                <w:szCs w:val="24"/>
                <w:lang w:val="en-GB"/>
              </w:rPr>
              <w:t xml:space="preserve">The course pays attention to inspire and train students’ ability of thinking, </w:t>
            </w:r>
            <w:proofErr w:type="spellStart"/>
            <w:r w:rsidR="00C102C2" w:rsidRPr="00C102C2">
              <w:rPr>
                <w:rFonts w:asciiTheme="minorEastAsia" w:hAnsiTheme="minorEastAsia" w:cs="Times New Roman"/>
                <w:sz w:val="24"/>
                <w:szCs w:val="24"/>
                <w:lang w:val="en-GB"/>
              </w:rPr>
              <w:t>analyzing</w:t>
            </w:r>
            <w:proofErr w:type="spellEnd"/>
            <w:r w:rsidR="00C102C2" w:rsidRPr="00C102C2">
              <w:rPr>
                <w:rFonts w:asciiTheme="minorEastAsia" w:hAnsiTheme="minorEastAsia" w:cs="Times New Roman"/>
                <w:sz w:val="24"/>
                <w:szCs w:val="24"/>
                <w:lang w:val="en-GB"/>
              </w:rPr>
              <w:t>, cooperating, etc.</w:t>
            </w:r>
            <w:r w:rsidR="005574E0">
              <w:rPr>
                <w:rFonts w:asciiTheme="minorEastAsia" w:hAnsiTheme="minorEastAsia" w:cs="Times New Roman" w:hint="eastAsia"/>
                <w:sz w:val="24"/>
                <w:szCs w:val="24"/>
                <w:lang w:val="en-GB"/>
              </w:rPr>
              <w:t xml:space="preserve"> </w:t>
            </w:r>
            <w:r w:rsidR="005574E0" w:rsidRPr="005574E0">
              <w:rPr>
                <w:rFonts w:asciiTheme="minorEastAsia" w:hAnsiTheme="minorEastAsia" w:cs="Times New Roman"/>
                <w:sz w:val="24"/>
                <w:szCs w:val="24"/>
                <w:lang w:val="en-GB"/>
              </w:rPr>
              <w:t>The purpose is to make students understand the necessity of the whole world will be from the industrial civilization development model to the modern ecological civilization.</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B039CC" w:rsidRPr="00B039CC" w:rsidRDefault="00823ACC" w:rsidP="00B039CC">
            <w:pPr>
              <w:rPr>
                <w:rFonts w:ascii="Times New Roman" w:hAnsi="Times New Roman"/>
                <w:kern w:val="0"/>
                <w:sz w:val="24"/>
                <w:szCs w:val="24"/>
              </w:rPr>
            </w:pPr>
            <w:r w:rsidRPr="00B039CC">
              <w:rPr>
                <w:rFonts w:ascii="Times New Roman" w:hAnsi="Times New Roman" w:hint="eastAsia"/>
                <w:kern w:val="0"/>
                <w:sz w:val="24"/>
                <w:szCs w:val="24"/>
              </w:rPr>
              <w:t>1</w:t>
            </w:r>
            <w:r w:rsidRPr="00B039CC">
              <w:rPr>
                <w:rFonts w:ascii="Times New Roman" w:hAnsi="Times New Roman" w:hint="eastAsia"/>
                <w:kern w:val="0"/>
                <w:sz w:val="24"/>
                <w:szCs w:val="24"/>
              </w:rPr>
              <w:t>．</w:t>
            </w:r>
            <w:r w:rsidR="00B039CC" w:rsidRPr="00B039CC">
              <w:rPr>
                <w:rFonts w:ascii="Times New Roman" w:hAnsi="Times New Roman"/>
                <w:kern w:val="0"/>
                <w:sz w:val="24"/>
                <w:szCs w:val="24"/>
              </w:rPr>
              <w:t>了解</w:t>
            </w:r>
            <w:r w:rsidR="00405CE9">
              <w:rPr>
                <w:rFonts w:ascii="Times New Roman" w:hAnsi="Times New Roman" w:hint="eastAsia"/>
                <w:kern w:val="0"/>
                <w:sz w:val="24"/>
                <w:szCs w:val="24"/>
              </w:rPr>
              <w:t>现今环境的问题以及可持续发展概念的由来</w:t>
            </w:r>
          </w:p>
          <w:p w:rsidR="00B039CC" w:rsidRPr="00B039CC" w:rsidRDefault="00B039CC" w:rsidP="00B039CC">
            <w:pPr>
              <w:rPr>
                <w:rFonts w:ascii="Times New Roman" w:hAnsi="Times New Roman"/>
                <w:kern w:val="0"/>
                <w:sz w:val="24"/>
                <w:szCs w:val="24"/>
              </w:rPr>
            </w:pPr>
            <w:r w:rsidRPr="00B039CC">
              <w:rPr>
                <w:rFonts w:ascii="Times New Roman" w:hAnsi="Times New Roman"/>
                <w:kern w:val="0"/>
                <w:sz w:val="24"/>
                <w:szCs w:val="24"/>
              </w:rPr>
              <w:t>2</w:t>
            </w:r>
            <w:r w:rsidR="00431D89">
              <w:rPr>
                <w:rFonts w:ascii="Times New Roman" w:hAnsi="Times New Roman" w:hint="eastAsia"/>
                <w:kern w:val="0"/>
                <w:sz w:val="24"/>
                <w:szCs w:val="24"/>
              </w:rPr>
              <w:t xml:space="preserve">  </w:t>
            </w:r>
            <w:r w:rsidR="00405CE9">
              <w:rPr>
                <w:rFonts w:ascii="Times New Roman" w:hAnsi="Times New Roman" w:hint="eastAsia"/>
                <w:kern w:val="0"/>
                <w:sz w:val="24"/>
                <w:szCs w:val="24"/>
              </w:rPr>
              <w:t>以垃圾处理和交通两大领域为例，阐明可持续发展的含义以及相关作用</w:t>
            </w:r>
          </w:p>
          <w:p w:rsidR="00B039CC" w:rsidRPr="00B039CC" w:rsidRDefault="00B039CC" w:rsidP="00B039CC">
            <w:pPr>
              <w:rPr>
                <w:rFonts w:ascii="Times New Roman" w:hAnsi="Times New Roman"/>
                <w:kern w:val="0"/>
                <w:sz w:val="24"/>
                <w:szCs w:val="24"/>
              </w:rPr>
            </w:pPr>
            <w:r w:rsidRPr="00B039CC">
              <w:rPr>
                <w:rFonts w:ascii="Times New Roman" w:hAnsi="Times New Roman"/>
                <w:kern w:val="0"/>
                <w:sz w:val="24"/>
                <w:szCs w:val="24"/>
              </w:rPr>
              <w:t>3</w:t>
            </w:r>
            <w:r w:rsidRPr="00B039CC">
              <w:rPr>
                <w:rFonts w:ascii="Times New Roman" w:hAnsi="Times New Roman"/>
                <w:kern w:val="0"/>
                <w:sz w:val="24"/>
                <w:szCs w:val="24"/>
              </w:rPr>
              <w:t>．掌握</w:t>
            </w:r>
            <w:r w:rsidRPr="00B039CC">
              <w:rPr>
                <w:rFonts w:ascii="Times New Roman" w:hAnsi="Times New Roman"/>
                <w:kern w:val="0"/>
                <w:sz w:val="24"/>
                <w:szCs w:val="24"/>
              </w:rPr>
              <w:t>LCA</w:t>
            </w:r>
            <w:r w:rsidRPr="00B039CC">
              <w:rPr>
                <w:rFonts w:ascii="Times New Roman" w:hAnsi="Times New Roman"/>
                <w:kern w:val="0"/>
                <w:sz w:val="24"/>
                <w:szCs w:val="24"/>
              </w:rPr>
              <w:t>在环境影响，</w:t>
            </w:r>
            <w:r w:rsidR="00405CE9">
              <w:rPr>
                <w:rFonts w:ascii="Times New Roman" w:hAnsi="Times New Roman" w:hint="eastAsia"/>
                <w:kern w:val="0"/>
                <w:sz w:val="24"/>
                <w:szCs w:val="24"/>
              </w:rPr>
              <w:t>可持续发展</w:t>
            </w:r>
            <w:r w:rsidRPr="00B039CC">
              <w:rPr>
                <w:rFonts w:ascii="Times New Roman" w:hAnsi="Times New Roman"/>
                <w:kern w:val="0"/>
                <w:sz w:val="24"/>
                <w:szCs w:val="24"/>
              </w:rPr>
              <w:t>中的工具作用。</w:t>
            </w:r>
          </w:p>
          <w:p w:rsidR="00B039CC" w:rsidRDefault="00B039CC" w:rsidP="00B039CC">
            <w:pPr>
              <w:rPr>
                <w:rFonts w:ascii="Times New Roman" w:hAnsi="Times New Roman"/>
                <w:kern w:val="0"/>
                <w:sz w:val="24"/>
                <w:szCs w:val="24"/>
              </w:rPr>
            </w:pPr>
            <w:r w:rsidRPr="00B039CC">
              <w:rPr>
                <w:rFonts w:ascii="Times New Roman" w:hAnsi="Times New Roman"/>
                <w:kern w:val="0"/>
                <w:sz w:val="24"/>
                <w:szCs w:val="24"/>
              </w:rPr>
              <w:t>4.</w:t>
            </w:r>
            <w:r w:rsidR="00431D89">
              <w:rPr>
                <w:rFonts w:ascii="Times New Roman" w:hAnsi="Times New Roman" w:hint="eastAsia"/>
                <w:kern w:val="0"/>
                <w:sz w:val="24"/>
                <w:szCs w:val="24"/>
              </w:rPr>
              <w:t xml:space="preserve">  </w:t>
            </w:r>
            <w:r w:rsidRPr="00B039CC">
              <w:rPr>
                <w:rFonts w:ascii="Times New Roman" w:hAnsi="Times New Roman"/>
                <w:kern w:val="0"/>
                <w:sz w:val="24"/>
                <w:szCs w:val="24"/>
              </w:rPr>
              <w:t>培养协作精神</w:t>
            </w:r>
            <w:r w:rsidR="00405CE9">
              <w:rPr>
                <w:rFonts w:ascii="Times New Roman" w:hAnsi="Times New Roman" w:hint="eastAsia"/>
                <w:kern w:val="0"/>
                <w:sz w:val="24"/>
                <w:szCs w:val="24"/>
              </w:rPr>
              <w:t>和</w:t>
            </w:r>
            <w:r w:rsidRPr="00B039CC">
              <w:rPr>
                <w:rFonts w:ascii="Times New Roman" w:hAnsi="Times New Roman"/>
                <w:kern w:val="0"/>
                <w:sz w:val="24"/>
                <w:szCs w:val="24"/>
              </w:rPr>
              <w:t>多角度</w:t>
            </w:r>
            <w:r w:rsidR="00405CE9">
              <w:rPr>
                <w:rFonts w:ascii="Times New Roman" w:hAnsi="Times New Roman" w:hint="eastAsia"/>
                <w:kern w:val="0"/>
                <w:sz w:val="24"/>
                <w:szCs w:val="24"/>
              </w:rPr>
              <w:t>思考</w:t>
            </w:r>
            <w:r w:rsidRPr="00B039CC">
              <w:rPr>
                <w:rFonts w:ascii="Times New Roman" w:hAnsi="Times New Roman"/>
                <w:kern w:val="0"/>
                <w:sz w:val="24"/>
                <w:szCs w:val="24"/>
              </w:rPr>
              <w:t>问题</w:t>
            </w:r>
            <w:r w:rsidR="00405CE9">
              <w:rPr>
                <w:rFonts w:ascii="Times New Roman" w:hAnsi="Times New Roman" w:hint="eastAsia"/>
                <w:kern w:val="0"/>
                <w:sz w:val="24"/>
                <w:szCs w:val="24"/>
              </w:rPr>
              <w:t>能力</w:t>
            </w:r>
            <w:r w:rsidRPr="00B039CC">
              <w:rPr>
                <w:rFonts w:ascii="Times New Roman" w:hAnsi="Times New Roman"/>
                <w:kern w:val="0"/>
                <w:sz w:val="24"/>
                <w:szCs w:val="24"/>
              </w:rPr>
              <w:t>。</w:t>
            </w:r>
          </w:p>
          <w:p w:rsidR="00823ACC" w:rsidRPr="00B039CC" w:rsidRDefault="00823ACC" w:rsidP="00B039CC">
            <w:pPr>
              <w:rPr>
                <w:rFonts w:ascii="Times New Roman" w:hAnsi="Times New Roman"/>
                <w:kern w:val="0"/>
                <w:sz w:val="24"/>
                <w:szCs w:val="24"/>
              </w:rPr>
            </w:pPr>
            <w:r w:rsidRPr="00B039CC">
              <w:rPr>
                <w:rFonts w:ascii="Times New Roman" w:hAnsi="Times New Roman"/>
                <w:kern w:val="0"/>
                <w:sz w:val="24"/>
                <w:szCs w:val="24"/>
              </w:rPr>
              <w:t>……</w:t>
            </w:r>
          </w:p>
          <w:p w:rsidR="001D0BF5" w:rsidRDefault="009A1690" w:rsidP="007C626D">
            <w:pPr>
              <w:rPr>
                <w:color w:val="00B050"/>
              </w:rPr>
            </w:pPr>
            <w:r>
              <w:rPr>
                <w:rFonts w:hint="eastAsia"/>
                <w:color w:val="00B050"/>
              </w:rPr>
              <w:t>（注：须根据课程性质，着重描述课程教学在培养学生知识、能力、素质等方面的贡献，是课程目标的细化，</w:t>
            </w:r>
            <w:r w:rsidRPr="00D858FF">
              <w:rPr>
                <w:rFonts w:hint="eastAsia"/>
                <w:color w:val="C00000"/>
              </w:rPr>
              <w:t>专业培养计划内课程必须与专业培养目标具体贡献点相对应</w:t>
            </w:r>
            <w:r w:rsidR="00A16565">
              <w:rPr>
                <w:rFonts w:hint="eastAsia"/>
                <w:color w:val="C00000"/>
              </w:rPr>
              <w:t>，并在描述语句后注明对应目标体系的代码，举例如下</w:t>
            </w:r>
            <w:r w:rsidRPr="00D858FF">
              <w:rPr>
                <w:rFonts w:hint="eastAsia"/>
                <w:color w:val="C00000"/>
              </w:rPr>
              <w:t>；</w:t>
            </w:r>
            <w:r>
              <w:rPr>
                <w:rFonts w:hint="eastAsia"/>
                <w:color w:val="00B050"/>
              </w:rPr>
              <w:t>其他类型课程请根据课程实施情况从三方面描述。）</w:t>
            </w:r>
          </w:p>
          <w:p w:rsidR="00A16565" w:rsidRPr="00A16565" w:rsidRDefault="00A16565" w:rsidP="00A16565">
            <w:pPr>
              <w:pStyle w:val="ListParagraph"/>
              <w:numPr>
                <w:ilvl w:val="0"/>
                <w:numId w:val="2"/>
              </w:numPr>
              <w:ind w:firstLineChars="0"/>
              <w:rPr>
                <w:color w:val="FF0000"/>
              </w:rPr>
            </w:pPr>
            <w:r w:rsidRPr="00A16565">
              <w:rPr>
                <w:rFonts w:hint="eastAsia"/>
                <w:color w:val="FF0000"/>
              </w:rPr>
              <w:t>了解并认识工程与科学的关系（</w:t>
            </w:r>
            <w:r w:rsidRPr="00A16565">
              <w:rPr>
                <w:rFonts w:hint="eastAsia"/>
                <w:color w:val="FF0000"/>
              </w:rPr>
              <w:t>A3</w:t>
            </w:r>
            <w:r w:rsidRPr="00A16565">
              <w:rPr>
                <w:rFonts w:hint="eastAsia"/>
                <w:color w:val="FF0000"/>
              </w:rPr>
              <w:t>）</w:t>
            </w:r>
          </w:p>
          <w:p w:rsidR="00A16565" w:rsidRPr="00A16565" w:rsidRDefault="00A16565" w:rsidP="00A16565">
            <w:pPr>
              <w:pStyle w:val="ListParagraph"/>
              <w:numPr>
                <w:ilvl w:val="0"/>
                <w:numId w:val="2"/>
              </w:numPr>
              <w:ind w:firstLineChars="0"/>
              <w:rPr>
                <w:color w:val="FF0000"/>
              </w:rPr>
            </w:pPr>
            <w:r w:rsidRPr="00A16565">
              <w:rPr>
                <w:rFonts w:hint="eastAsia"/>
                <w:color w:val="FF0000"/>
              </w:rPr>
              <w:t>了解工程设计的基本概念和一般流程（</w:t>
            </w:r>
            <w:r w:rsidRPr="00A16565">
              <w:rPr>
                <w:rFonts w:hint="eastAsia"/>
                <w:color w:val="FF0000"/>
              </w:rPr>
              <w:t>A5.1</w:t>
            </w:r>
            <w:r w:rsidRPr="00A16565">
              <w:rPr>
                <w:rFonts w:hint="eastAsia"/>
                <w:color w:val="FF0000"/>
              </w:rPr>
              <w:t>，</w:t>
            </w:r>
            <w:r w:rsidRPr="00A16565">
              <w:rPr>
                <w:rFonts w:hint="eastAsia"/>
                <w:color w:val="FF0000"/>
              </w:rPr>
              <w:t>A5.4</w:t>
            </w:r>
            <w:r w:rsidRPr="00A16565">
              <w:rPr>
                <w:rFonts w:hint="eastAsia"/>
                <w:color w:val="FF0000"/>
              </w:rPr>
              <w:t>）</w:t>
            </w:r>
          </w:p>
          <w:p w:rsidR="00A16565" w:rsidRPr="00A16565" w:rsidRDefault="00A16565" w:rsidP="00A16565">
            <w:pPr>
              <w:pStyle w:val="ListParagraph"/>
              <w:numPr>
                <w:ilvl w:val="0"/>
                <w:numId w:val="2"/>
              </w:numPr>
              <w:ind w:firstLineChars="0"/>
              <w:rPr>
                <w:color w:val="FF0000"/>
              </w:rPr>
            </w:pPr>
            <w:r w:rsidRPr="00A16565">
              <w:rPr>
                <w:rFonts w:hint="eastAsia"/>
                <w:color w:val="FF0000"/>
              </w:rPr>
              <w:t>通过课程项目的实践，培育认识和发现问题的能力（</w:t>
            </w:r>
            <w:r w:rsidRPr="00A16565">
              <w:rPr>
                <w:rFonts w:hint="eastAsia"/>
                <w:color w:val="FF0000"/>
              </w:rPr>
              <w:t>B2</w:t>
            </w:r>
            <w:r w:rsidRPr="00A16565">
              <w:rPr>
                <w:rFonts w:hint="eastAsia"/>
                <w:color w:val="FF0000"/>
              </w:rPr>
              <w:t>，</w:t>
            </w:r>
            <w:r w:rsidRPr="00A16565">
              <w:rPr>
                <w:rFonts w:hint="eastAsia"/>
                <w:color w:val="FF0000"/>
              </w:rPr>
              <w:t>C2</w:t>
            </w:r>
            <w:r w:rsidRPr="00A16565">
              <w:rPr>
                <w:rFonts w:hint="eastAsia"/>
                <w:color w:val="FF0000"/>
              </w:rPr>
              <w:t>）和团队协作解决工程问题的能力（</w:t>
            </w:r>
            <w:r w:rsidRPr="00A16565">
              <w:rPr>
                <w:rFonts w:hint="eastAsia"/>
                <w:color w:val="FF0000"/>
              </w:rPr>
              <w:t>A5.3</w:t>
            </w:r>
            <w:r w:rsidRPr="00A16565">
              <w:rPr>
                <w:rFonts w:hint="eastAsia"/>
                <w:color w:val="FF0000"/>
              </w:rPr>
              <w:t>，</w:t>
            </w:r>
            <w:r w:rsidRPr="00A16565">
              <w:rPr>
                <w:rFonts w:hint="eastAsia"/>
                <w:color w:val="FF0000"/>
              </w:rPr>
              <w:t>B3</w:t>
            </w:r>
            <w:r w:rsidRPr="00A16565">
              <w:rPr>
                <w:rFonts w:hint="eastAsia"/>
                <w:color w:val="FF0000"/>
              </w:rPr>
              <w:t>，</w:t>
            </w:r>
            <w:r w:rsidRPr="00A16565">
              <w:rPr>
                <w:rFonts w:hint="eastAsia"/>
                <w:color w:val="FF0000"/>
              </w:rPr>
              <w:t>C1</w:t>
            </w:r>
            <w:r w:rsidRPr="00A16565">
              <w:rPr>
                <w:rFonts w:hint="eastAsia"/>
                <w:color w:val="FF0000"/>
              </w:rPr>
              <w:t>）</w:t>
            </w:r>
          </w:p>
          <w:p w:rsidR="00A16565" w:rsidRPr="00A16565" w:rsidRDefault="00A16565" w:rsidP="00A16565">
            <w:r w:rsidRPr="00A16565">
              <w:rPr>
                <w:color w:val="FF0000"/>
              </w:rPr>
              <w:t>……</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TableGrid"/>
              <w:tblW w:w="7269" w:type="dxa"/>
              <w:tblBorders>
                <w:left w:val="none" w:sz="0" w:space="0" w:color="auto"/>
                <w:right w:val="none" w:sz="0" w:space="0" w:color="auto"/>
              </w:tblBorders>
              <w:tblLook w:val="04A0" w:firstRow="1" w:lastRow="0" w:firstColumn="1" w:lastColumn="0" w:noHBand="0" w:noVBand="1"/>
            </w:tblPr>
            <w:tblGrid>
              <w:gridCol w:w="1426"/>
              <w:gridCol w:w="804"/>
              <w:gridCol w:w="1306"/>
              <w:gridCol w:w="1469"/>
              <w:gridCol w:w="1124"/>
              <w:gridCol w:w="1140"/>
            </w:tblGrid>
            <w:tr w:rsidR="000A548F" w:rsidTr="00E162BD">
              <w:tc>
                <w:tcPr>
                  <w:tcW w:w="1426" w:type="dxa"/>
                </w:tcPr>
                <w:p w:rsidR="000A548F" w:rsidRPr="001D0BF5" w:rsidRDefault="000A548F" w:rsidP="007C626D">
                  <w:pPr>
                    <w:jc w:val="center"/>
                  </w:pPr>
                  <w:r w:rsidRPr="001D0BF5">
                    <w:rPr>
                      <w:rFonts w:hint="eastAsia"/>
                    </w:rPr>
                    <w:t>教学内容</w:t>
                  </w:r>
                </w:p>
              </w:tc>
              <w:tc>
                <w:tcPr>
                  <w:tcW w:w="804" w:type="dxa"/>
                </w:tcPr>
                <w:p w:rsidR="000A548F" w:rsidRPr="001D0BF5" w:rsidRDefault="000A548F" w:rsidP="007C626D">
                  <w:pPr>
                    <w:jc w:val="center"/>
                  </w:pPr>
                  <w:r w:rsidRPr="001D0BF5">
                    <w:rPr>
                      <w:rFonts w:hint="eastAsia"/>
                    </w:rPr>
                    <w:t>学时</w:t>
                  </w:r>
                </w:p>
              </w:tc>
              <w:tc>
                <w:tcPr>
                  <w:tcW w:w="1306" w:type="dxa"/>
                </w:tcPr>
                <w:p w:rsidR="000A548F" w:rsidRPr="001D0BF5" w:rsidRDefault="000A548F" w:rsidP="007C626D">
                  <w:pPr>
                    <w:jc w:val="center"/>
                  </w:pPr>
                  <w:r w:rsidRPr="001D0BF5">
                    <w:rPr>
                      <w:rFonts w:hint="eastAsia"/>
                    </w:rPr>
                    <w:t>教学方式</w:t>
                  </w:r>
                </w:p>
              </w:tc>
              <w:tc>
                <w:tcPr>
                  <w:tcW w:w="1469" w:type="dxa"/>
                </w:tcPr>
                <w:p w:rsidR="000A548F" w:rsidRPr="001D0BF5" w:rsidRDefault="000A548F" w:rsidP="007C626D">
                  <w:pPr>
                    <w:jc w:val="center"/>
                  </w:pPr>
                  <w:r w:rsidRPr="001D0BF5">
                    <w:rPr>
                      <w:rFonts w:hint="eastAsia"/>
                    </w:rPr>
                    <w:t>作业及要求</w:t>
                  </w:r>
                </w:p>
              </w:tc>
              <w:tc>
                <w:tcPr>
                  <w:tcW w:w="1124" w:type="dxa"/>
                </w:tcPr>
                <w:p w:rsidR="000A548F" w:rsidRPr="001D0BF5" w:rsidRDefault="000A548F" w:rsidP="007C626D">
                  <w:r w:rsidRPr="001D0BF5">
                    <w:rPr>
                      <w:rFonts w:hint="eastAsia"/>
                    </w:rPr>
                    <w:t>基本要求</w:t>
                  </w:r>
                </w:p>
              </w:tc>
              <w:tc>
                <w:tcPr>
                  <w:tcW w:w="1140" w:type="dxa"/>
                </w:tcPr>
                <w:p w:rsidR="000A548F" w:rsidRPr="001D0BF5" w:rsidRDefault="00FC687D" w:rsidP="007C626D">
                  <w:pPr>
                    <w:jc w:val="center"/>
                  </w:pPr>
                  <w:r>
                    <w:rPr>
                      <w:rFonts w:hint="eastAsia"/>
                    </w:rPr>
                    <w:t>考查</w:t>
                  </w:r>
                  <w:r w:rsidR="000A548F" w:rsidRPr="001D0BF5">
                    <w:rPr>
                      <w:rFonts w:hint="eastAsia"/>
                    </w:rPr>
                    <w:t>方式</w:t>
                  </w:r>
                </w:p>
              </w:tc>
            </w:tr>
            <w:tr w:rsidR="00B039CC" w:rsidTr="00E162BD">
              <w:trPr>
                <w:trHeight w:val="520"/>
              </w:trPr>
              <w:tc>
                <w:tcPr>
                  <w:tcW w:w="1426" w:type="dxa"/>
                  <w:vAlign w:val="center"/>
                </w:tcPr>
                <w:p w:rsidR="00B039CC" w:rsidRPr="00B039CC" w:rsidRDefault="00E162BD" w:rsidP="009E67AD">
                  <w:pPr>
                    <w:jc w:val="center"/>
                    <w:rPr>
                      <w:rFonts w:ascii="Times New Roman" w:hAnsi="Times New Roman"/>
                      <w:kern w:val="0"/>
                      <w:sz w:val="24"/>
                      <w:szCs w:val="24"/>
                    </w:rPr>
                  </w:pPr>
                  <w:r>
                    <w:rPr>
                      <w:rFonts w:ascii="Times New Roman" w:hAnsi="Times New Roman" w:hint="eastAsia"/>
                      <w:kern w:val="0"/>
                      <w:sz w:val="24"/>
                      <w:szCs w:val="24"/>
                    </w:rPr>
                    <w:t>环境与</w:t>
                  </w:r>
                  <w:r w:rsidR="009E67AD">
                    <w:rPr>
                      <w:rFonts w:ascii="Times New Roman" w:hAnsi="Times New Roman" w:hint="eastAsia"/>
                      <w:kern w:val="0"/>
                      <w:sz w:val="24"/>
                      <w:szCs w:val="24"/>
                    </w:rPr>
                    <w:t>环境问题</w:t>
                  </w:r>
                  <w:r w:rsidR="00B039CC" w:rsidRPr="00B039CC">
                    <w:rPr>
                      <w:rFonts w:ascii="Times New Roman" w:hAnsi="Times New Roman"/>
                      <w:kern w:val="0"/>
                      <w:sz w:val="24"/>
                      <w:szCs w:val="24"/>
                    </w:rPr>
                    <w:t>总论</w:t>
                  </w:r>
                </w:p>
              </w:tc>
              <w:tc>
                <w:tcPr>
                  <w:tcW w:w="804" w:type="dxa"/>
                  <w:vAlign w:val="center"/>
                </w:tcPr>
                <w:p w:rsidR="00B039CC"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4</w:t>
                  </w:r>
                </w:p>
              </w:tc>
              <w:tc>
                <w:tcPr>
                  <w:tcW w:w="1306" w:type="dxa"/>
                  <w:vAlign w:val="center"/>
                </w:tcPr>
                <w:p w:rsidR="00B039CC" w:rsidRPr="00B039CC" w:rsidRDefault="00B039CC" w:rsidP="00FE58C2">
                  <w:pPr>
                    <w:jc w:val="center"/>
                    <w:rPr>
                      <w:rFonts w:ascii="Times New Roman" w:hAnsi="Times New Roman"/>
                      <w:kern w:val="0"/>
                      <w:sz w:val="24"/>
                      <w:szCs w:val="24"/>
                    </w:rPr>
                  </w:pPr>
                  <w:r w:rsidRPr="00B039CC">
                    <w:rPr>
                      <w:rFonts w:ascii="Times New Roman" w:hAnsi="Times New Roman"/>
                      <w:kern w:val="0"/>
                      <w:sz w:val="24"/>
                      <w:szCs w:val="24"/>
                    </w:rPr>
                    <w:t>课堂讲授</w:t>
                  </w:r>
                </w:p>
              </w:tc>
              <w:tc>
                <w:tcPr>
                  <w:tcW w:w="1469" w:type="dxa"/>
                  <w:vAlign w:val="center"/>
                </w:tcPr>
                <w:p w:rsidR="00B039CC" w:rsidRPr="00B039CC" w:rsidRDefault="00C102C2" w:rsidP="00FE58C2">
                  <w:pPr>
                    <w:jc w:val="center"/>
                    <w:rPr>
                      <w:rFonts w:ascii="Times New Roman" w:hAnsi="Times New Roman"/>
                      <w:kern w:val="0"/>
                      <w:sz w:val="24"/>
                      <w:szCs w:val="24"/>
                    </w:rPr>
                  </w:pPr>
                  <w:r>
                    <w:rPr>
                      <w:rFonts w:ascii="Times New Roman" w:hAnsi="Times New Roman" w:hint="eastAsia"/>
                      <w:kern w:val="0"/>
                      <w:sz w:val="24"/>
                      <w:szCs w:val="24"/>
                    </w:rPr>
                    <w:t>无</w:t>
                  </w:r>
                </w:p>
              </w:tc>
              <w:tc>
                <w:tcPr>
                  <w:tcW w:w="1124" w:type="dxa"/>
                  <w:vAlign w:val="center"/>
                </w:tcPr>
                <w:p w:rsidR="00B039CC" w:rsidRPr="00B039CC" w:rsidRDefault="00B039CC" w:rsidP="00FE58C2">
                  <w:pPr>
                    <w:jc w:val="center"/>
                    <w:rPr>
                      <w:rFonts w:ascii="Times New Roman" w:hAnsi="Times New Roman"/>
                      <w:kern w:val="0"/>
                      <w:sz w:val="24"/>
                      <w:szCs w:val="24"/>
                    </w:rPr>
                  </w:pPr>
                  <w:r w:rsidRPr="00B039CC">
                    <w:rPr>
                      <w:rFonts w:ascii="Times New Roman" w:hAnsi="Times New Roman"/>
                      <w:kern w:val="0"/>
                      <w:sz w:val="24"/>
                      <w:szCs w:val="24"/>
                    </w:rPr>
                    <w:t>会查资料</w:t>
                  </w:r>
                </w:p>
              </w:tc>
              <w:tc>
                <w:tcPr>
                  <w:tcW w:w="1140" w:type="dxa"/>
                  <w:vAlign w:val="center"/>
                </w:tcPr>
                <w:p w:rsidR="00B039CC" w:rsidRPr="00B039CC" w:rsidRDefault="00B64C8D" w:rsidP="00FE58C2">
                  <w:pPr>
                    <w:jc w:val="center"/>
                    <w:rPr>
                      <w:rFonts w:ascii="Times New Roman" w:hAnsi="Times New Roman"/>
                      <w:kern w:val="0"/>
                      <w:sz w:val="24"/>
                      <w:szCs w:val="24"/>
                    </w:rPr>
                  </w:pPr>
                  <w:r>
                    <w:rPr>
                      <w:rFonts w:ascii="Times New Roman" w:hAnsi="Times New Roman" w:hint="eastAsia"/>
                      <w:kern w:val="0"/>
                      <w:sz w:val="24"/>
                      <w:szCs w:val="24"/>
                    </w:rPr>
                    <w:t>无</w:t>
                  </w:r>
                </w:p>
              </w:tc>
            </w:tr>
            <w:tr w:rsidR="009E67AD" w:rsidTr="00E162BD">
              <w:trPr>
                <w:trHeight w:val="555"/>
              </w:trPr>
              <w:tc>
                <w:tcPr>
                  <w:tcW w:w="1426" w:type="dxa"/>
                  <w:vAlign w:val="center"/>
                </w:tcPr>
                <w:p w:rsidR="009E67AD" w:rsidRPr="00E162BD" w:rsidRDefault="009E67AD" w:rsidP="00AE213D">
                  <w:pPr>
                    <w:jc w:val="center"/>
                    <w:rPr>
                      <w:rFonts w:ascii="Times New Roman" w:hAnsi="Times New Roman"/>
                      <w:kern w:val="0"/>
                      <w:sz w:val="24"/>
                      <w:szCs w:val="24"/>
                    </w:rPr>
                  </w:pPr>
                  <w:r>
                    <w:rPr>
                      <w:rFonts w:ascii="Times New Roman" w:hAnsi="Times New Roman" w:hint="eastAsia"/>
                      <w:kern w:val="0"/>
                      <w:sz w:val="24"/>
                      <w:szCs w:val="24"/>
                    </w:rPr>
                    <w:t>自然资源与环境修复</w:t>
                  </w:r>
                </w:p>
              </w:tc>
              <w:tc>
                <w:tcPr>
                  <w:tcW w:w="804" w:type="dxa"/>
                  <w:vAlign w:val="center"/>
                </w:tcPr>
                <w:p w:rsidR="009E67AD"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6</w:t>
                  </w:r>
                </w:p>
              </w:tc>
              <w:tc>
                <w:tcPr>
                  <w:tcW w:w="1306"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课堂讲授</w:t>
                  </w:r>
                </w:p>
              </w:tc>
              <w:tc>
                <w:tcPr>
                  <w:tcW w:w="1469" w:type="dxa"/>
                  <w:vAlign w:val="center"/>
                </w:tcPr>
                <w:p w:rsidR="009E67AD"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无</w:t>
                  </w:r>
                </w:p>
              </w:tc>
              <w:tc>
                <w:tcPr>
                  <w:tcW w:w="1124"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会查资料</w:t>
                  </w:r>
                </w:p>
              </w:tc>
              <w:tc>
                <w:tcPr>
                  <w:tcW w:w="1140"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无</w:t>
                  </w:r>
                </w:p>
              </w:tc>
            </w:tr>
            <w:tr w:rsidR="009E67AD" w:rsidTr="00E162BD">
              <w:trPr>
                <w:trHeight w:val="561"/>
              </w:trPr>
              <w:tc>
                <w:tcPr>
                  <w:tcW w:w="1426" w:type="dxa"/>
                  <w:vAlign w:val="center"/>
                </w:tcPr>
                <w:p w:rsidR="009E67AD" w:rsidRPr="00B039CC" w:rsidRDefault="009E67AD" w:rsidP="00AE213D">
                  <w:pPr>
                    <w:jc w:val="center"/>
                    <w:rPr>
                      <w:rFonts w:ascii="Times New Roman" w:hAnsi="Times New Roman"/>
                      <w:kern w:val="0"/>
                      <w:sz w:val="24"/>
                      <w:szCs w:val="24"/>
                    </w:rPr>
                  </w:pPr>
                  <w:r>
                    <w:rPr>
                      <w:rFonts w:ascii="Times New Roman" w:hAnsi="Times New Roman" w:hint="eastAsia"/>
                      <w:kern w:val="0"/>
                      <w:sz w:val="24"/>
                      <w:szCs w:val="24"/>
                    </w:rPr>
                    <w:t>生态系统</w:t>
                  </w:r>
                  <w:r w:rsidRPr="00E162BD">
                    <w:rPr>
                      <w:rFonts w:ascii="Times New Roman" w:hAnsi="Times New Roman"/>
                      <w:kern w:val="0"/>
                      <w:sz w:val="24"/>
                      <w:szCs w:val="24"/>
                    </w:rPr>
                    <w:t>与可持续发展</w:t>
                  </w:r>
                  <w:r>
                    <w:rPr>
                      <w:rFonts w:ascii="Times New Roman" w:hAnsi="Times New Roman" w:hint="eastAsia"/>
                      <w:kern w:val="0"/>
                      <w:sz w:val="24"/>
                      <w:szCs w:val="24"/>
                    </w:rPr>
                    <w:t xml:space="preserve"> </w:t>
                  </w:r>
                </w:p>
              </w:tc>
              <w:tc>
                <w:tcPr>
                  <w:tcW w:w="804" w:type="dxa"/>
                  <w:vAlign w:val="center"/>
                </w:tcPr>
                <w:p w:rsidR="009E67AD"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6</w:t>
                  </w:r>
                </w:p>
              </w:tc>
              <w:tc>
                <w:tcPr>
                  <w:tcW w:w="1306"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课堂讲授</w:t>
                  </w:r>
                </w:p>
              </w:tc>
              <w:tc>
                <w:tcPr>
                  <w:tcW w:w="1469"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阅读相关文献</w:t>
                  </w:r>
                </w:p>
              </w:tc>
              <w:tc>
                <w:tcPr>
                  <w:tcW w:w="1124"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会查资料和总结</w:t>
                  </w:r>
                </w:p>
              </w:tc>
              <w:tc>
                <w:tcPr>
                  <w:tcW w:w="1140"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无</w:t>
                  </w:r>
                </w:p>
              </w:tc>
            </w:tr>
            <w:tr w:rsidR="009E67AD" w:rsidTr="00E162BD">
              <w:trPr>
                <w:trHeight w:val="554"/>
              </w:trPr>
              <w:tc>
                <w:tcPr>
                  <w:tcW w:w="1426" w:type="dxa"/>
                  <w:vAlign w:val="center"/>
                </w:tcPr>
                <w:p w:rsidR="009E67AD" w:rsidRPr="00B039CC" w:rsidRDefault="009E67AD" w:rsidP="00AE213D">
                  <w:pPr>
                    <w:jc w:val="center"/>
                    <w:rPr>
                      <w:rFonts w:ascii="Times New Roman" w:hAnsi="Times New Roman"/>
                      <w:kern w:val="0"/>
                      <w:sz w:val="24"/>
                      <w:szCs w:val="24"/>
                    </w:rPr>
                  </w:pPr>
                  <w:r>
                    <w:rPr>
                      <w:rFonts w:ascii="Times New Roman" w:hAnsi="Times New Roman" w:hint="eastAsia"/>
                      <w:kern w:val="0"/>
                      <w:sz w:val="24"/>
                      <w:szCs w:val="24"/>
                    </w:rPr>
                    <w:t>可持续发展与</w:t>
                  </w:r>
                  <w:r w:rsidRPr="00B039CC">
                    <w:rPr>
                      <w:rFonts w:ascii="Times New Roman" w:hAnsi="Times New Roman"/>
                      <w:kern w:val="0"/>
                      <w:sz w:val="24"/>
                      <w:szCs w:val="24"/>
                    </w:rPr>
                    <w:t>气候变化</w:t>
                  </w:r>
                  <w:r>
                    <w:rPr>
                      <w:rFonts w:ascii="Times New Roman" w:hAnsi="Times New Roman" w:hint="eastAsia"/>
                      <w:kern w:val="0"/>
                      <w:sz w:val="24"/>
                      <w:szCs w:val="24"/>
                    </w:rPr>
                    <w:t>关系</w:t>
                  </w:r>
                </w:p>
              </w:tc>
              <w:tc>
                <w:tcPr>
                  <w:tcW w:w="804" w:type="dxa"/>
                  <w:vAlign w:val="center"/>
                </w:tcPr>
                <w:p w:rsidR="009E67AD" w:rsidRPr="00E162BD" w:rsidRDefault="009E67AD" w:rsidP="00FE58C2">
                  <w:pPr>
                    <w:jc w:val="center"/>
                    <w:rPr>
                      <w:rFonts w:ascii="Times New Roman" w:hAnsi="Times New Roman"/>
                      <w:kern w:val="0"/>
                      <w:sz w:val="24"/>
                      <w:szCs w:val="24"/>
                    </w:rPr>
                  </w:pPr>
                  <w:r>
                    <w:rPr>
                      <w:rFonts w:ascii="Times New Roman" w:hAnsi="Times New Roman" w:hint="eastAsia"/>
                      <w:kern w:val="0"/>
                      <w:sz w:val="24"/>
                      <w:szCs w:val="24"/>
                    </w:rPr>
                    <w:t>4</w:t>
                  </w:r>
                </w:p>
              </w:tc>
              <w:tc>
                <w:tcPr>
                  <w:tcW w:w="1306" w:type="dxa"/>
                  <w:vAlign w:val="center"/>
                </w:tcPr>
                <w:p w:rsidR="009E67AD" w:rsidRPr="00E162BD"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课堂讲授</w:t>
                  </w:r>
                </w:p>
              </w:tc>
              <w:tc>
                <w:tcPr>
                  <w:tcW w:w="1469" w:type="dxa"/>
                  <w:vAlign w:val="center"/>
                </w:tcPr>
                <w:p w:rsidR="009E67AD" w:rsidRPr="00E162BD"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阅读相关文献</w:t>
                  </w:r>
                </w:p>
              </w:tc>
              <w:tc>
                <w:tcPr>
                  <w:tcW w:w="1124" w:type="dxa"/>
                  <w:vAlign w:val="center"/>
                </w:tcPr>
                <w:p w:rsidR="009E67AD" w:rsidRPr="00E162BD" w:rsidRDefault="009E67AD" w:rsidP="00FE58C2">
                  <w:pPr>
                    <w:jc w:val="center"/>
                    <w:rPr>
                      <w:rFonts w:ascii="Times New Roman" w:hAnsi="Times New Roman"/>
                      <w:kern w:val="0"/>
                      <w:sz w:val="24"/>
                      <w:szCs w:val="24"/>
                    </w:rPr>
                  </w:pPr>
                </w:p>
              </w:tc>
              <w:tc>
                <w:tcPr>
                  <w:tcW w:w="1140" w:type="dxa"/>
                  <w:vAlign w:val="center"/>
                </w:tcPr>
                <w:p w:rsidR="009E67AD" w:rsidRPr="00E162BD"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无</w:t>
                  </w:r>
                </w:p>
              </w:tc>
            </w:tr>
            <w:tr w:rsidR="009E67AD" w:rsidTr="00E162BD">
              <w:trPr>
                <w:trHeight w:val="548"/>
              </w:trPr>
              <w:tc>
                <w:tcPr>
                  <w:tcW w:w="1426" w:type="dxa"/>
                  <w:vAlign w:val="center"/>
                </w:tcPr>
                <w:p w:rsidR="009E67AD" w:rsidRPr="00B039CC" w:rsidRDefault="009E67AD" w:rsidP="00AE213D">
                  <w:pPr>
                    <w:jc w:val="center"/>
                    <w:rPr>
                      <w:rFonts w:ascii="Times New Roman" w:hAnsi="Times New Roman"/>
                      <w:kern w:val="0"/>
                      <w:sz w:val="24"/>
                      <w:szCs w:val="24"/>
                    </w:rPr>
                  </w:pPr>
                  <w:r w:rsidRPr="00E162BD">
                    <w:rPr>
                      <w:rFonts w:ascii="Times New Roman" w:hAnsi="Times New Roman"/>
                      <w:kern w:val="0"/>
                      <w:sz w:val="24"/>
                      <w:szCs w:val="24"/>
                    </w:rPr>
                    <w:t>可持续</w:t>
                  </w:r>
                  <w:r>
                    <w:rPr>
                      <w:rFonts w:ascii="Times New Roman" w:hAnsi="Times New Roman" w:hint="eastAsia"/>
                      <w:kern w:val="0"/>
                      <w:sz w:val="24"/>
                      <w:szCs w:val="24"/>
                    </w:rPr>
                    <w:t>发展与工业领域实践</w:t>
                  </w:r>
                </w:p>
              </w:tc>
              <w:tc>
                <w:tcPr>
                  <w:tcW w:w="804" w:type="dxa"/>
                  <w:vAlign w:val="center"/>
                </w:tcPr>
                <w:p w:rsidR="009E67AD"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4</w:t>
                  </w:r>
                </w:p>
              </w:tc>
              <w:tc>
                <w:tcPr>
                  <w:tcW w:w="1306"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课堂讲授</w:t>
                  </w:r>
                </w:p>
              </w:tc>
              <w:tc>
                <w:tcPr>
                  <w:tcW w:w="1469"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阅读相关文献</w:t>
                  </w:r>
                </w:p>
              </w:tc>
              <w:tc>
                <w:tcPr>
                  <w:tcW w:w="1124" w:type="dxa"/>
                  <w:vAlign w:val="center"/>
                </w:tcPr>
                <w:p w:rsidR="009E67AD" w:rsidRPr="00B039CC" w:rsidRDefault="009E67AD" w:rsidP="00FE58C2">
                  <w:pPr>
                    <w:jc w:val="center"/>
                    <w:rPr>
                      <w:rFonts w:ascii="Times New Roman" w:hAnsi="Times New Roman"/>
                      <w:kern w:val="0"/>
                      <w:sz w:val="24"/>
                      <w:szCs w:val="24"/>
                    </w:rPr>
                  </w:pPr>
                </w:p>
              </w:tc>
              <w:tc>
                <w:tcPr>
                  <w:tcW w:w="1140"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无</w:t>
                  </w:r>
                </w:p>
              </w:tc>
            </w:tr>
            <w:tr w:rsidR="009E67AD" w:rsidTr="00E162BD">
              <w:trPr>
                <w:trHeight w:val="570"/>
              </w:trPr>
              <w:tc>
                <w:tcPr>
                  <w:tcW w:w="1426" w:type="dxa"/>
                  <w:vAlign w:val="center"/>
                </w:tcPr>
                <w:p w:rsidR="009E67AD" w:rsidRPr="00B039CC" w:rsidRDefault="009E67AD" w:rsidP="00AE213D">
                  <w:pPr>
                    <w:jc w:val="center"/>
                    <w:rPr>
                      <w:rFonts w:ascii="Times New Roman" w:hAnsi="Times New Roman"/>
                      <w:kern w:val="0"/>
                      <w:sz w:val="24"/>
                      <w:szCs w:val="24"/>
                    </w:rPr>
                  </w:pPr>
                  <w:r>
                    <w:rPr>
                      <w:rFonts w:ascii="Times New Roman" w:hAnsi="Times New Roman" w:hint="eastAsia"/>
                      <w:kern w:val="0"/>
                      <w:sz w:val="24"/>
                      <w:szCs w:val="24"/>
                    </w:rPr>
                    <w:t>可持续发展与固废领域的实践</w:t>
                  </w:r>
                </w:p>
              </w:tc>
              <w:tc>
                <w:tcPr>
                  <w:tcW w:w="804" w:type="dxa"/>
                  <w:vAlign w:val="center"/>
                </w:tcPr>
                <w:p w:rsidR="009E67AD"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6</w:t>
                  </w:r>
                </w:p>
              </w:tc>
              <w:tc>
                <w:tcPr>
                  <w:tcW w:w="1306" w:type="dxa"/>
                  <w:vAlign w:val="center"/>
                </w:tcPr>
                <w:p w:rsidR="009E67AD" w:rsidRPr="00B039CC" w:rsidRDefault="009E67AD" w:rsidP="00FE58C2">
                  <w:pPr>
                    <w:jc w:val="center"/>
                    <w:rPr>
                      <w:rFonts w:ascii="Times New Roman" w:hAnsi="Times New Roman"/>
                      <w:kern w:val="0"/>
                      <w:sz w:val="24"/>
                      <w:szCs w:val="24"/>
                    </w:rPr>
                  </w:pPr>
                  <w:r w:rsidRPr="00B039CC">
                    <w:rPr>
                      <w:rFonts w:ascii="Times New Roman" w:hAnsi="Times New Roman"/>
                      <w:kern w:val="0"/>
                      <w:sz w:val="24"/>
                      <w:szCs w:val="24"/>
                    </w:rPr>
                    <w:t>课堂讲授</w:t>
                  </w:r>
                </w:p>
              </w:tc>
              <w:tc>
                <w:tcPr>
                  <w:tcW w:w="1469" w:type="dxa"/>
                  <w:vAlign w:val="center"/>
                </w:tcPr>
                <w:p w:rsidR="009E67AD" w:rsidRPr="00B039CC" w:rsidRDefault="009E67AD" w:rsidP="00AE213D">
                  <w:pPr>
                    <w:jc w:val="center"/>
                    <w:rPr>
                      <w:rFonts w:ascii="Times New Roman" w:hAnsi="Times New Roman"/>
                      <w:kern w:val="0"/>
                      <w:sz w:val="24"/>
                      <w:szCs w:val="24"/>
                    </w:rPr>
                  </w:pPr>
                </w:p>
              </w:tc>
              <w:tc>
                <w:tcPr>
                  <w:tcW w:w="1124" w:type="dxa"/>
                  <w:vAlign w:val="center"/>
                </w:tcPr>
                <w:p w:rsidR="009E67AD" w:rsidRPr="00B039CC" w:rsidRDefault="009E67AD" w:rsidP="00FE58C2">
                  <w:pPr>
                    <w:jc w:val="center"/>
                    <w:rPr>
                      <w:rFonts w:ascii="Times New Roman" w:hAnsi="Times New Roman"/>
                      <w:kern w:val="0"/>
                      <w:sz w:val="24"/>
                      <w:szCs w:val="24"/>
                    </w:rPr>
                  </w:pPr>
                </w:p>
              </w:tc>
              <w:tc>
                <w:tcPr>
                  <w:tcW w:w="1140" w:type="dxa"/>
                  <w:vAlign w:val="center"/>
                </w:tcPr>
                <w:p w:rsidR="009E67AD"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无</w:t>
                  </w:r>
                </w:p>
              </w:tc>
            </w:tr>
            <w:tr w:rsidR="009E67AD" w:rsidTr="00E162BD">
              <w:trPr>
                <w:trHeight w:val="550"/>
              </w:trPr>
              <w:tc>
                <w:tcPr>
                  <w:tcW w:w="1426" w:type="dxa"/>
                  <w:vAlign w:val="center"/>
                </w:tcPr>
                <w:p w:rsidR="009E67AD" w:rsidRPr="00B039CC" w:rsidRDefault="009E67AD" w:rsidP="00A17915">
                  <w:pPr>
                    <w:rPr>
                      <w:rFonts w:ascii="Times New Roman" w:hAnsi="Times New Roman"/>
                      <w:kern w:val="0"/>
                      <w:sz w:val="24"/>
                      <w:szCs w:val="24"/>
                    </w:rPr>
                  </w:pPr>
                  <w:r>
                    <w:rPr>
                      <w:rFonts w:ascii="Times New Roman" w:hAnsi="Times New Roman" w:hint="eastAsia"/>
                      <w:kern w:val="0"/>
                      <w:sz w:val="24"/>
                      <w:szCs w:val="24"/>
                    </w:rPr>
                    <w:t>总结</w:t>
                  </w:r>
                </w:p>
              </w:tc>
              <w:tc>
                <w:tcPr>
                  <w:tcW w:w="804" w:type="dxa"/>
                  <w:vAlign w:val="center"/>
                </w:tcPr>
                <w:p w:rsidR="009E67AD" w:rsidRPr="00B039CC" w:rsidRDefault="009E67AD" w:rsidP="00A17915">
                  <w:pPr>
                    <w:rPr>
                      <w:rFonts w:ascii="Times New Roman" w:hAnsi="Times New Roman"/>
                      <w:kern w:val="0"/>
                      <w:sz w:val="24"/>
                      <w:szCs w:val="24"/>
                    </w:rPr>
                  </w:pPr>
                  <w:r>
                    <w:rPr>
                      <w:rFonts w:ascii="Times New Roman" w:hAnsi="Times New Roman" w:hint="eastAsia"/>
                      <w:kern w:val="0"/>
                      <w:sz w:val="24"/>
                      <w:szCs w:val="24"/>
                    </w:rPr>
                    <w:t>2</w:t>
                  </w:r>
                </w:p>
              </w:tc>
              <w:tc>
                <w:tcPr>
                  <w:tcW w:w="1306" w:type="dxa"/>
                  <w:vAlign w:val="center"/>
                </w:tcPr>
                <w:p w:rsidR="009E67AD" w:rsidRPr="00B039CC" w:rsidRDefault="009E67AD" w:rsidP="00A17915">
                  <w:pPr>
                    <w:rPr>
                      <w:rFonts w:ascii="Times New Roman" w:hAnsi="Times New Roman"/>
                      <w:kern w:val="0"/>
                      <w:sz w:val="24"/>
                      <w:szCs w:val="24"/>
                    </w:rPr>
                  </w:pPr>
                  <w:r>
                    <w:rPr>
                      <w:rFonts w:ascii="Times New Roman" w:hAnsi="Times New Roman" w:hint="eastAsia"/>
                      <w:kern w:val="0"/>
                      <w:sz w:val="24"/>
                      <w:szCs w:val="24"/>
                    </w:rPr>
                    <w:t>课堂讲授与</w:t>
                  </w:r>
                  <w:r w:rsidRPr="00B039CC">
                    <w:rPr>
                      <w:rFonts w:ascii="Times New Roman" w:hAnsi="Times New Roman"/>
                      <w:kern w:val="0"/>
                      <w:sz w:val="24"/>
                      <w:szCs w:val="24"/>
                    </w:rPr>
                    <w:t>小组演讲</w:t>
                  </w:r>
                </w:p>
              </w:tc>
              <w:tc>
                <w:tcPr>
                  <w:tcW w:w="1469" w:type="dxa"/>
                  <w:vAlign w:val="center"/>
                </w:tcPr>
                <w:p w:rsidR="009E67AD" w:rsidRPr="00B039CC" w:rsidRDefault="009E67AD" w:rsidP="00AE213D">
                  <w:pPr>
                    <w:jc w:val="center"/>
                    <w:rPr>
                      <w:rFonts w:ascii="Times New Roman" w:hAnsi="Times New Roman"/>
                      <w:kern w:val="0"/>
                      <w:sz w:val="24"/>
                      <w:szCs w:val="24"/>
                    </w:rPr>
                  </w:pPr>
                </w:p>
              </w:tc>
              <w:tc>
                <w:tcPr>
                  <w:tcW w:w="1124" w:type="dxa"/>
                  <w:vAlign w:val="center"/>
                </w:tcPr>
                <w:p w:rsidR="009E67AD" w:rsidRPr="00B039CC" w:rsidRDefault="009E67AD" w:rsidP="00A17915">
                  <w:pPr>
                    <w:rPr>
                      <w:rFonts w:ascii="Times New Roman" w:hAnsi="Times New Roman"/>
                      <w:kern w:val="0"/>
                      <w:sz w:val="24"/>
                      <w:szCs w:val="24"/>
                    </w:rPr>
                  </w:pPr>
                </w:p>
              </w:tc>
              <w:tc>
                <w:tcPr>
                  <w:tcW w:w="1140" w:type="dxa"/>
                  <w:vAlign w:val="center"/>
                </w:tcPr>
                <w:p w:rsidR="009E67AD" w:rsidRPr="00B039CC" w:rsidRDefault="009E67AD" w:rsidP="00FE58C2">
                  <w:pPr>
                    <w:jc w:val="center"/>
                    <w:rPr>
                      <w:rFonts w:ascii="Times New Roman" w:hAnsi="Times New Roman"/>
                      <w:kern w:val="0"/>
                      <w:sz w:val="24"/>
                      <w:szCs w:val="24"/>
                    </w:rPr>
                  </w:pPr>
                  <w:r>
                    <w:rPr>
                      <w:rFonts w:ascii="Times New Roman" w:hAnsi="Times New Roman" w:hint="eastAsia"/>
                      <w:kern w:val="0"/>
                      <w:sz w:val="24"/>
                      <w:szCs w:val="24"/>
                    </w:rPr>
                    <w:t>无</w:t>
                  </w:r>
                </w:p>
              </w:tc>
            </w:tr>
            <w:tr w:rsidR="009E67AD" w:rsidTr="00E162BD">
              <w:trPr>
                <w:trHeight w:val="558"/>
              </w:trPr>
              <w:tc>
                <w:tcPr>
                  <w:tcW w:w="1426" w:type="dxa"/>
                  <w:vAlign w:val="center"/>
                </w:tcPr>
                <w:p w:rsidR="009E67AD" w:rsidRPr="001D0BF5" w:rsidRDefault="009E67AD" w:rsidP="00686943">
                  <w:pPr>
                    <w:jc w:val="center"/>
                  </w:pPr>
                </w:p>
              </w:tc>
              <w:tc>
                <w:tcPr>
                  <w:tcW w:w="804" w:type="dxa"/>
                  <w:vAlign w:val="center"/>
                </w:tcPr>
                <w:p w:rsidR="009E67AD" w:rsidRPr="001D0BF5" w:rsidRDefault="009E67AD" w:rsidP="00686943">
                  <w:pPr>
                    <w:jc w:val="center"/>
                  </w:pPr>
                </w:p>
              </w:tc>
              <w:tc>
                <w:tcPr>
                  <w:tcW w:w="1306" w:type="dxa"/>
                  <w:vAlign w:val="center"/>
                </w:tcPr>
                <w:p w:rsidR="009E67AD" w:rsidRPr="001D0BF5" w:rsidRDefault="009E67AD" w:rsidP="00686943">
                  <w:pPr>
                    <w:jc w:val="center"/>
                  </w:pPr>
                </w:p>
              </w:tc>
              <w:tc>
                <w:tcPr>
                  <w:tcW w:w="1469" w:type="dxa"/>
                  <w:vAlign w:val="center"/>
                </w:tcPr>
                <w:p w:rsidR="009E67AD" w:rsidRPr="001D0BF5" w:rsidRDefault="009E67AD" w:rsidP="00686943">
                  <w:pPr>
                    <w:jc w:val="center"/>
                  </w:pPr>
                </w:p>
              </w:tc>
              <w:tc>
                <w:tcPr>
                  <w:tcW w:w="1124" w:type="dxa"/>
                  <w:vAlign w:val="center"/>
                </w:tcPr>
                <w:p w:rsidR="009E67AD" w:rsidRPr="001D0BF5" w:rsidRDefault="009E67AD" w:rsidP="00686943">
                  <w:pPr>
                    <w:jc w:val="center"/>
                  </w:pPr>
                </w:p>
              </w:tc>
              <w:tc>
                <w:tcPr>
                  <w:tcW w:w="1140" w:type="dxa"/>
                  <w:vAlign w:val="center"/>
                </w:tcPr>
                <w:p w:rsidR="009E67AD" w:rsidRPr="001D0BF5" w:rsidRDefault="009E67AD" w:rsidP="00686943">
                  <w:pPr>
                    <w:jc w:val="center"/>
                  </w:pPr>
                </w:p>
              </w:tc>
            </w:tr>
            <w:tr w:rsidR="009E67AD" w:rsidTr="00E162BD">
              <w:trPr>
                <w:trHeight w:val="552"/>
              </w:trPr>
              <w:tc>
                <w:tcPr>
                  <w:tcW w:w="1426" w:type="dxa"/>
                  <w:vAlign w:val="center"/>
                </w:tcPr>
                <w:p w:rsidR="009E67AD" w:rsidRPr="001D0BF5" w:rsidRDefault="009E67AD" w:rsidP="00686943">
                  <w:pPr>
                    <w:jc w:val="center"/>
                  </w:pPr>
                </w:p>
              </w:tc>
              <w:tc>
                <w:tcPr>
                  <w:tcW w:w="804" w:type="dxa"/>
                  <w:vAlign w:val="center"/>
                </w:tcPr>
                <w:p w:rsidR="009E67AD" w:rsidRPr="001D0BF5" w:rsidRDefault="009E67AD" w:rsidP="00686943">
                  <w:pPr>
                    <w:jc w:val="center"/>
                  </w:pPr>
                </w:p>
              </w:tc>
              <w:tc>
                <w:tcPr>
                  <w:tcW w:w="1306" w:type="dxa"/>
                  <w:vAlign w:val="center"/>
                </w:tcPr>
                <w:p w:rsidR="009E67AD" w:rsidRPr="001D0BF5" w:rsidRDefault="009E67AD" w:rsidP="00686943">
                  <w:pPr>
                    <w:jc w:val="center"/>
                  </w:pPr>
                </w:p>
              </w:tc>
              <w:tc>
                <w:tcPr>
                  <w:tcW w:w="1469" w:type="dxa"/>
                  <w:vAlign w:val="center"/>
                </w:tcPr>
                <w:p w:rsidR="009E67AD" w:rsidRPr="001D0BF5" w:rsidRDefault="009E67AD" w:rsidP="00686943">
                  <w:pPr>
                    <w:jc w:val="center"/>
                  </w:pPr>
                </w:p>
              </w:tc>
              <w:tc>
                <w:tcPr>
                  <w:tcW w:w="1124" w:type="dxa"/>
                  <w:vAlign w:val="center"/>
                </w:tcPr>
                <w:p w:rsidR="009E67AD" w:rsidRPr="001D0BF5" w:rsidRDefault="009E67AD" w:rsidP="00686943">
                  <w:pPr>
                    <w:jc w:val="center"/>
                  </w:pPr>
                </w:p>
              </w:tc>
              <w:tc>
                <w:tcPr>
                  <w:tcW w:w="1140" w:type="dxa"/>
                  <w:vAlign w:val="center"/>
                </w:tcPr>
                <w:p w:rsidR="009E67AD" w:rsidRPr="001D0BF5" w:rsidRDefault="009E67AD" w:rsidP="00686943">
                  <w:pPr>
                    <w:jc w:val="center"/>
                  </w:pPr>
                </w:p>
              </w:tc>
            </w:tr>
            <w:tr w:rsidR="009E67AD" w:rsidTr="00E162BD">
              <w:trPr>
                <w:trHeight w:val="560"/>
              </w:trPr>
              <w:tc>
                <w:tcPr>
                  <w:tcW w:w="1426" w:type="dxa"/>
                  <w:vAlign w:val="center"/>
                </w:tcPr>
                <w:p w:rsidR="009E67AD" w:rsidRPr="001D0BF5" w:rsidRDefault="009E67AD" w:rsidP="00686943">
                  <w:pPr>
                    <w:jc w:val="center"/>
                  </w:pPr>
                </w:p>
              </w:tc>
              <w:tc>
                <w:tcPr>
                  <w:tcW w:w="804" w:type="dxa"/>
                  <w:vAlign w:val="center"/>
                </w:tcPr>
                <w:p w:rsidR="009E67AD" w:rsidRPr="001D0BF5" w:rsidRDefault="009E67AD" w:rsidP="00686943">
                  <w:pPr>
                    <w:jc w:val="center"/>
                  </w:pPr>
                </w:p>
              </w:tc>
              <w:tc>
                <w:tcPr>
                  <w:tcW w:w="1306" w:type="dxa"/>
                  <w:vAlign w:val="center"/>
                </w:tcPr>
                <w:p w:rsidR="009E67AD" w:rsidRPr="001D0BF5" w:rsidRDefault="009E67AD" w:rsidP="00686943">
                  <w:pPr>
                    <w:jc w:val="center"/>
                  </w:pPr>
                </w:p>
              </w:tc>
              <w:tc>
                <w:tcPr>
                  <w:tcW w:w="1469" w:type="dxa"/>
                  <w:vAlign w:val="center"/>
                </w:tcPr>
                <w:p w:rsidR="009E67AD" w:rsidRPr="001D0BF5" w:rsidRDefault="009E67AD" w:rsidP="00686943">
                  <w:pPr>
                    <w:jc w:val="center"/>
                  </w:pPr>
                </w:p>
              </w:tc>
              <w:tc>
                <w:tcPr>
                  <w:tcW w:w="1124" w:type="dxa"/>
                  <w:vAlign w:val="center"/>
                </w:tcPr>
                <w:p w:rsidR="009E67AD" w:rsidRPr="001D0BF5" w:rsidRDefault="009E67AD" w:rsidP="00686943">
                  <w:pPr>
                    <w:jc w:val="center"/>
                  </w:pPr>
                </w:p>
              </w:tc>
              <w:tc>
                <w:tcPr>
                  <w:tcW w:w="1140" w:type="dxa"/>
                  <w:vAlign w:val="center"/>
                </w:tcPr>
                <w:p w:rsidR="009E67AD" w:rsidRPr="001D0BF5" w:rsidRDefault="009E67AD" w:rsidP="00686943">
                  <w:pPr>
                    <w:jc w:val="center"/>
                  </w:pPr>
                </w:p>
              </w:tc>
            </w:tr>
            <w:tr w:rsidR="009E67AD" w:rsidTr="00E162BD">
              <w:trPr>
                <w:trHeight w:val="568"/>
              </w:trPr>
              <w:tc>
                <w:tcPr>
                  <w:tcW w:w="1426" w:type="dxa"/>
                  <w:vAlign w:val="center"/>
                </w:tcPr>
                <w:p w:rsidR="009E67AD" w:rsidRPr="001D0BF5" w:rsidRDefault="009E67AD" w:rsidP="00686943">
                  <w:pPr>
                    <w:jc w:val="center"/>
                  </w:pPr>
                  <w:r w:rsidRPr="001D0BF5">
                    <w:t>……</w:t>
                  </w:r>
                </w:p>
              </w:tc>
              <w:tc>
                <w:tcPr>
                  <w:tcW w:w="804" w:type="dxa"/>
                  <w:vAlign w:val="center"/>
                </w:tcPr>
                <w:p w:rsidR="009E67AD" w:rsidRPr="001D0BF5" w:rsidRDefault="009E67AD" w:rsidP="00686943">
                  <w:pPr>
                    <w:jc w:val="center"/>
                  </w:pPr>
                </w:p>
              </w:tc>
              <w:tc>
                <w:tcPr>
                  <w:tcW w:w="1306" w:type="dxa"/>
                  <w:vAlign w:val="center"/>
                </w:tcPr>
                <w:p w:rsidR="009E67AD" w:rsidRPr="001D0BF5" w:rsidRDefault="009E67AD" w:rsidP="00686943">
                  <w:pPr>
                    <w:jc w:val="center"/>
                  </w:pPr>
                </w:p>
              </w:tc>
              <w:tc>
                <w:tcPr>
                  <w:tcW w:w="1469" w:type="dxa"/>
                  <w:vAlign w:val="center"/>
                </w:tcPr>
                <w:p w:rsidR="009E67AD" w:rsidRPr="001D0BF5" w:rsidRDefault="009E67AD" w:rsidP="00686943">
                  <w:pPr>
                    <w:jc w:val="center"/>
                  </w:pPr>
                </w:p>
              </w:tc>
              <w:tc>
                <w:tcPr>
                  <w:tcW w:w="1124" w:type="dxa"/>
                  <w:vAlign w:val="center"/>
                </w:tcPr>
                <w:p w:rsidR="009E67AD" w:rsidRPr="001D0BF5" w:rsidRDefault="009E67AD" w:rsidP="00686943">
                  <w:pPr>
                    <w:jc w:val="center"/>
                  </w:pPr>
                </w:p>
              </w:tc>
              <w:tc>
                <w:tcPr>
                  <w:tcW w:w="1140" w:type="dxa"/>
                  <w:vAlign w:val="center"/>
                </w:tcPr>
                <w:p w:rsidR="009E67AD" w:rsidRPr="001D0BF5" w:rsidRDefault="009E67AD"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686943" w:rsidP="00686943">
            <w:pPr>
              <w:jc w:val="left"/>
            </w:pPr>
            <w:r w:rsidRPr="00784A11">
              <w:rPr>
                <w:rFonts w:hint="eastAsia"/>
                <w:color w:val="00B050"/>
              </w:rPr>
              <w:t>（</w:t>
            </w:r>
            <w:r w:rsidRPr="00F46C0A">
              <w:rPr>
                <w:rFonts w:hint="eastAsia"/>
                <w:color w:val="00B050"/>
              </w:rPr>
              <w:t>成</w:t>
            </w:r>
            <w:bookmarkStart w:id="0" w:name="OLE_LINK5"/>
            <w:bookmarkStart w:id="1" w:name="OLE_LINK6"/>
            <w:r w:rsidRPr="00F46C0A">
              <w:rPr>
                <w:rFonts w:hint="eastAsia"/>
                <w:color w:val="00B050"/>
              </w:rPr>
              <w:t>绩构成</w:t>
            </w:r>
            <w:r w:rsidRPr="00784A11">
              <w:rPr>
                <w:rFonts w:hint="eastAsia"/>
                <w:color w:val="00B050"/>
              </w:rPr>
              <w:t>）</w:t>
            </w:r>
            <w:bookmarkEnd w:id="0"/>
            <w:bookmarkEnd w:id="1"/>
            <w:r w:rsidR="00B039CC" w:rsidRPr="005574E0">
              <w:rPr>
                <w:rFonts w:ascii="Times New Roman" w:hAnsi="Times New Roman"/>
                <w:kern w:val="0"/>
                <w:sz w:val="24"/>
                <w:szCs w:val="24"/>
              </w:rPr>
              <w:t>课堂小测试</w:t>
            </w:r>
            <w:r w:rsidR="00B039CC" w:rsidRPr="005574E0">
              <w:rPr>
                <w:rFonts w:ascii="Times New Roman" w:hAnsi="Times New Roman"/>
                <w:kern w:val="0"/>
                <w:sz w:val="24"/>
                <w:szCs w:val="24"/>
              </w:rPr>
              <w:t>/</w:t>
            </w:r>
            <w:r w:rsidR="00B039CC" w:rsidRPr="005574E0">
              <w:rPr>
                <w:rFonts w:ascii="Times New Roman" w:hAnsi="Times New Roman"/>
                <w:kern w:val="0"/>
                <w:sz w:val="24"/>
                <w:szCs w:val="24"/>
              </w:rPr>
              <w:t>出勤（</w:t>
            </w:r>
            <w:r w:rsidR="00B039CC" w:rsidRPr="005574E0">
              <w:rPr>
                <w:rFonts w:ascii="Times New Roman" w:hAnsi="Times New Roman"/>
                <w:kern w:val="0"/>
                <w:sz w:val="24"/>
                <w:szCs w:val="24"/>
              </w:rPr>
              <w:t>20</w:t>
            </w:r>
            <w:r w:rsidR="00B039CC" w:rsidRPr="005574E0">
              <w:rPr>
                <w:rFonts w:ascii="Times New Roman" w:hAnsi="Times New Roman"/>
                <w:kern w:val="0"/>
                <w:sz w:val="24"/>
                <w:szCs w:val="24"/>
              </w:rPr>
              <w:t>）</w:t>
            </w:r>
            <w:r w:rsidR="00B039CC" w:rsidRPr="005574E0">
              <w:rPr>
                <w:rFonts w:ascii="Times New Roman" w:hAnsi="Times New Roman"/>
                <w:kern w:val="0"/>
                <w:sz w:val="24"/>
                <w:szCs w:val="24"/>
              </w:rPr>
              <w:t>+</w:t>
            </w:r>
            <w:r w:rsidR="00B039CC" w:rsidRPr="005574E0">
              <w:rPr>
                <w:rFonts w:ascii="Times New Roman" w:hAnsi="Times New Roman"/>
                <w:kern w:val="0"/>
                <w:sz w:val="24"/>
                <w:szCs w:val="24"/>
              </w:rPr>
              <w:t>期中报告（</w:t>
            </w:r>
            <w:r w:rsidR="00B039CC" w:rsidRPr="005574E0">
              <w:rPr>
                <w:rFonts w:ascii="Times New Roman" w:hAnsi="Times New Roman"/>
                <w:kern w:val="0"/>
                <w:sz w:val="24"/>
                <w:szCs w:val="24"/>
              </w:rPr>
              <w:t>30</w:t>
            </w:r>
            <w:r w:rsidR="00B039CC" w:rsidRPr="005574E0">
              <w:rPr>
                <w:rFonts w:ascii="Times New Roman" w:hAnsi="Times New Roman"/>
                <w:kern w:val="0"/>
                <w:sz w:val="24"/>
                <w:szCs w:val="24"/>
              </w:rPr>
              <w:t>）</w:t>
            </w:r>
            <w:r w:rsidR="00B039CC" w:rsidRPr="005574E0">
              <w:rPr>
                <w:rFonts w:ascii="Times New Roman" w:hAnsi="Times New Roman"/>
                <w:kern w:val="0"/>
                <w:sz w:val="24"/>
                <w:szCs w:val="24"/>
              </w:rPr>
              <w:t>+</w:t>
            </w:r>
            <w:r w:rsidR="00B039CC" w:rsidRPr="005574E0">
              <w:rPr>
                <w:rFonts w:ascii="Times New Roman" w:hAnsi="Times New Roman"/>
                <w:kern w:val="0"/>
                <w:sz w:val="24"/>
                <w:szCs w:val="24"/>
              </w:rPr>
              <w:t>最终大作业（</w:t>
            </w:r>
            <w:r w:rsidR="00B039CC" w:rsidRPr="005574E0">
              <w:rPr>
                <w:rFonts w:ascii="Times New Roman" w:hAnsi="Times New Roman"/>
                <w:kern w:val="0"/>
                <w:sz w:val="24"/>
                <w:szCs w:val="24"/>
              </w:rPr>
              <w:t>50</w:t>
            </w:r>
            <w:r w:rsidR="00B039CC" w:rsidRPr="005574E0">
              <w:rPr>
                <w:rFonts w:ascii="Times New Roman" w:hAnsi="Times New Roman"/>
                <w:kern w:val="0"/>
                <w:sz w:val="24"/>
                <w:szCs w:val="24"/>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Default="00F46C0A" w:rsidP="00F46C0A">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rsidR="009E67AD" w:rsidRDefault="009E67AD" w:rsidP="00B039CC">
            <w:pPr>
              <w:rPr>
                <w:rFonts w:ascii="Times New Roman" w:eastAsia="宋体" w:hAnsi="Times New Roman" w:hint="eastAsia"/>
                <w:szCs w:val="21"/>
              </w:rPr>
            </w:pPr>
            <w:r w:rsidRPr="00096207">
              <w:rPr>
                <w:rFonts w:ascii="Times New Roman" w:eastAsia="宋体" w:hAnsi="Times New Roman" w:hint="eastAsia"/>
                <w:szCs w:val="21"/>
              </w:rPr>
              <w:t>《环境资源与可持续发展通论》，刘书俊编，上海交通大学影印教材</w:t>
            </w:r>
          </w:p>
          <w:p w:rsidR="00B039CC" w:rsidRPr="00513616" w:rsidRDefault="00B039CC" w:rsidP="00B039CC">
            <w:pPr>
              <w:rPr>
                <w:rFonts w:ascii="Times New Roman" w:hAnsi="Times New Roman"/>
                <w:kern w:val="0"/>
                <w:sz w:val="24"/>
                <w:szCs w:val="24"/>
              </w:rPr>
            </w:pPr>
            <w:bookmarkStart w:id="2" w:name="_GoBack"/>
            <w:bookmarkEnd w:id="2"/>
            <w:r>
              <w:rPr>
                <w:rFonts w:ascii="Times New Roman" w:hAnsi="Times New Roman"/>
                <w:kern w:val="0"/>
                <w:sz w:val="24"/>
                <w:szCs w:val="24"/>
              </w:rPr>
              <w:t xml:space="preserve">Michael </w:t>
            </w:r>
            <w:proofErr w:type="spellStart"/>
            <w:r>
              <w:rPr>
                <w:rFonts w:ascii="Times New Roman" w:hAnsi="Times New Roman"/>
                <w:kern w:val="0"/>
                <w:sz w:val="24"/>
                <w:szCs w:val="24"/>
              </w:rPr>
              <w:t>Palocz</w:t>
            </w:r>
            <w:proofErr w:type="spellEnd"/>
            <w:r>
              <w:rPr>
                <w:rFonts w:ascii="Times New Roman" w:hAnsi="Times New Roman"/>
                <w:kern w:val="0"/>
                <w:sz w:val="24"/>
                <w:szCs w:val="24"/>
              </w:rPr>
              <w:t>-Andresen</w:t>
            </w:r>
            <w:r>
              <w:rPr>
                <w:rFonts w:ascii="Times New Roman" w:hAnsi="Times New Roman" w:hint="eastAsia"/>
                <w:kern w:val="0"/>
                <w:sz w:val="24"/>
                <w:szCs w:val="24"/>
              </w:rPr>
              <w:t xml:space="preserve">. </w:t>
            </w:r>
            <w:proofErr w:type="spellStart"/>
            <w:r w:rsidRPr="00513616">
              <w:rPr>
                <w:rFonts w:ascii="Times New Roman" w:hAnsi="Times New Roman"/>
                <w:kern w:val="0"/>
                <w:sz w:val="24"/>
                <w:szCs w:val="24"/>
              </w:rPr>
              <w:t>Róbert</w:t>
            </w:r>
            <w:proofErr w:type="spellEnd"/>
            <w:r w:rsidRPr="00513616">
              <w:rPr>
                <w:rFonts w:ascii="Times New Roman" w:hAnsi="Times New Roman"/>
                <w:kern w:val="0"/>
                <w:sz w:val="24"/>
                <w:szCs w:val="24"/>
              </w:rPr>
              <w:t xml:space="preserve"> </w:t>
            </w:r>
            <w:proofErr w:type="spellStart"/>
            <w:r w:rsidRPr="00513616">
              <w:rPr>
                <w:rFonts w:ascii="Times New Roman" w:hAnsi="Times New Roman"/>
                <w:kern w:val="0"/>
                <w:sz w:val="24"/>
                <w:szCs w:val="24"/>
              </w:rPr>
              <w:t>Németh</w:t>
            </w:r>
            <w:proofErr w:type="spellEnd"/>
            <w:r w:rsidRPr="00513616">
              <w:rPr>
                <w:rFonts w:ascii="Times New Roman" w:hAnsi="Times New Roman" w:hint="eastAsia"/>
                <w:kern w:val="0"/>
                <w:sz w:val="24"/>
                <w:szCs w:val="24"/>
              </w:rPr>
              <w:t xml:space="preserve">, </w:t>
            </w:r>
            <w:proofErr w:type="spellStart"/>
            <w:r w:rsidRPr="00513616">
              <w:rPr>
                <w:rFonts w:ascii="Times New Roman" w:hAnsi="Times New Roman"/>
                <w:kern w:val="0"/>
                <w:sz w:val="24"/>
                <w:szCs w:val="24"/>
              </w:rPr>
              <w:t>Dóra</w:t>
            </w:r>
            <w:proofErr w:type="spellEnd"/>
            <w:r w:rsidRPr="00513616">
              <w:rPr>
                <w:rFonts w:ascii="Times New Roman" w:hAnsi="Times New Roman"/>
                <w:kern w:val="0"/>
                <w:sz w:val="24"/>
                <w:szCs w:val="24"/>
              </w:rPr>
              <w:t xml:space="preserve"> </w:t>
            </w:r>
            <w:proofErr w:type="spellStart"/>
            <w:r w:rsidRPr="00513616">
              <w:rPr>
                <w:rFonts w:ascii="Times New Roman" w:hAnsi="Times New Roman"/>
                <w:kern w:val="0"/>
                <w:sz w:val="24"/>
                <w:szCs w:val="24"/>
              </w:rPr>
              <w:t>Szalay</w:t>
            </w:r>
            <w:proofErr w:type="spellEnd"/>
            <w:r w:rsidRPr="00513616">
              <w:rPr>
                <w:rFonts w:ascii="Times New Roman" w:hAnsi="Times New Roman" w:hint="eastAsia"/>
                <w:kern w:val="0"/>
                <w:sz w:val="24"/>
                <w:szCs w:val="24"/>
              </w:rPr>
              <w:t xml:space="preserve">. </w:t>
            </w:r>
            <w:proofErr w:type="spellStart"/>
            <w:r w:rsidRPr="00513616">
              <w:rPr>
                <w:rFonts w:ascii="Times New Roman" w:hAnsi="Times New Roman"/>
                <w:kern w:val="0"/>
                <w:sz w:val="24"/>
                <w:szCs w:val="24"/>
              </w:rPr>
              <w:t>Támop</w:t>
            </w:r>
            <w:proofErr w:type="spellEnd"/>
            <w:r w:rsidRPr="00513616">
              <w:rPr>
                <w:rFonts w:ascii="Times New Roman" w:hAnsi="Times New Roman"/>
                <w:kern w:val="0"/>
                <w:sz w:val="24"/>
                <w:szCs w:val="24"/>
              </w:rPr>
              <w:t xml:space="preserve">-Humboldt </w:t>
            </w:r>
            <w:proofErr w:type="spellStart"/>
            <w:r w:rsidRPr="00513616">
              <w:rPr>
                <w:rFonts w:ascii="Times New Roman" w:hAnsi="Times New Roman"/>
                <w:kern w:val="0"/>
                <w:sz w:val="24"/>
                <w:szCs w:val="24"/>
              </w:rPr>
              <w:t>Colleg</w:t>
            </w:r>
            <w:proofErr w:type="spellEnd"/>
            <w:r w:rsidRPr="00513616">
              <w:rPr>
                <w:rFonts w:ascii="Times New Roman" w:hAnsi="Times New Roman" w:hint="eastAsia"/>
                <w:kern w:val="0"/>
                <w:sz w:val="24"/>
                <w:szCs w:val="24"/>
              </w:rPr>
              <w:t xml:space="preserve"> </w:t>
            </w:r>
            <w:r w:rsidRPr="00513616">
              <w:rPr>
                <w:rFonts w:ascii="Times New Roman" w:hAnsi="Times New Roman"/>
                <w:kern w:val="0"/>
                <w:sz w:val="24"/>
                <w:szCs w:val="24"/>
              </w:rPr>
              <w:t>for Environment and</w:t>
            </w:r>
            <w:r>
              <w:rPr>
                <w:rFonts w:ascii="Times New Roman" w:hAnsi="Times New Roman" w:hint="eastAsia"/>
                <w:kern w:val="0"/>
                <w:sz w:val="24"/>
                <w:szCs w:val="24"/>
              </w:rPr>
              <w:t xml:space="preserve"> </w:t>
            </w:r>
            <w:r w:rsidRPr="00513616">
              <w:rPr>
                <w:rFonts w:ascii="Times New Roman" w:hAnsi="Times New Roman"/>
                <w:kern w:val="0"/>
                <w:sz w:val="24"/>
                <w:szCs w:val="24"/>
              </w:rPr>
              <w:t>Climate Protection</w:t>
            </w:r>
            <w:r w:rsidRPr="00513616">
              <w:rPr>
                <w:rFonts w:ascii="Times New Roman" w:hAnsi="Times New Roman" w:hint="eastAsia"/>
                <w:kern w:val="0"/>
                <w:sz w:val="24"/>
                <w:szCs w:val="24"/>
              </w:rPr>
              <w:t xml:space="preserve">. </w:t>
            </w:r>
            <w:r w:rsidRPr="00513616">
              <w:rPr>
                <w:rFonts w:ascii="Times New Roman" w:hAnsi="Times New Roman"/>
                <w:kern w:val="0"/>
                <w:sz w:val="24"/>
                <w:szCs w:val="24"/>
              </w:rPr>
              <w:t>University of West</w:t>
            </w:r>
            <w:r>
              <w:rPr>
                <w:rFonts w:ascii="Times New Roman" w:hAnsi="Times New Roman" w:hint="eastAsia"/>
                <w:kern w:val="0"/>
                <w:sz w:val="24"/>
                <w:szCs w:val="24"/>
              </w:rPr>
              <w:t xml:space="preserve"> </w:t>
            </w:r>
            <w:r w:rsidRPr="00513616">
              <w:rPr>
                <w:rFonts w:ascii="Times New Roman" w:hAnsi="Times New Roman"/>
                <w:kern w:val="0"/>
                <w:sz w:val="24"/>
                <w:szCs w:val="24"/>
              </w:rPr>
              <w:t>Hungary</w:t>
            </w:r>
            <w:r w:rsidRPr="00513616">
              <w:rPr>
                <w:rFonts w:ascii="Times New Roman" w:hAnsi="Times New Roman" w:hint="eastAsia"/>
                <w:kern w:val="0"/>
                <w:sz w:val="24"/>
                <w:szCs w:val="24"/>
              </w:rPr>
              <w:t xml:space="preserve"> press. 2010</w:t>
            </w:r>
          </w:p>
          <w:p w:rsidR="00B039CC" w:rsidRPr="00E55B57" w:rsidRDefault="00B039CC" w:rsidP="00B039CC">
            <w:pPr>
              <w:rPr>
                <w:rFonts w:ascii="Times New Roman" w:hAnsi="Times New Roman"/>
                <w:kern w:val="0"/>
                <w:sz w:val="24"/>
                <w:szCs w:val="24"/>
              </w:rPr>
            </w:pPr>
            <w:proofErr w:type="spellStart"/>
            <w:r w:rsidRPr="00513616">
              <w:rPr>
                <w:rFonts w:ascii="Times New Roman" w:hAnsi="Times New Roman"/>
                <w:kern w:val="0"/>
                <w:sz w:val="24"/>
                <w:szCs w:val="24"/>
              </w:rPr>
              <w:t>Palocz</w:t>
            </w:r>
            <w:proofErr w:type="spellEnd"/>
            <w:r w:rsidRPr="00513616">
              <w:rPr>
                <w:rFonts w:ascii="Times New Roman" w:hAnsi="Times New Roman"/>
                <w:kern w:val="0"/>
                <w:sz w:val="24"/>
                <w:szCs w:val="24"/>
              </w:rPr>
              <w:t>-Andresen</w:t>
            </w:r>
            <w:r w:rsidRPr="00E55B57">
              <w:rPr>
                <w:rFonts w:ascii="Times New Roman" w:hAnsi="Times New Roman"/>
                <w:kern w:val="0"/>
                <w:sz w:val="24"/>
                <w:szCs w:val="24"/>
              </w:rPr>
              <w:t>, Michael</w:t>
            </w:r>
            <w:r w:rsidRPr="00E55B57">
              <w:rPr>
                <w:rFonts w:ascii="Times New Roman" w:hAnsi="Times New Roman" w:hint="eastAsia"/>
                <w:kern w:val="0"/>
                <w:sz w:val="24"/>
                <w:szCs w:val="24"/>
              </w:rPr>
              <w:t xml:space="preserve">. </w:t>
            </w:r>
            <w:r w:rsidRPr="00E55B57">
              <w:rPr>
                <w:rFonts w:ascii="Times New Roman" w:hAnsi="Times New Roman"/>
                <w:kern w:val="0"/>
                <w:sz w:val="24"/>
                <w:szCs w:val="24"/>
              </w:rPr>
              <w:t>Decreasing Fuel Consumption and Exhaust Gas Emissions in Transportation</w:t>
            </w:r>
            <w:r w:rsidRPr="00E55B57">
              <w:rPr>
                <w:rFonts w:ascii="Times New Roman" w:hAnsi="Times New Roman" w:hint="eastAsia"/>
                <w:kern w:val="0"/>
                <w:sz w:val="24"/>
                <w:szCs w:val="24"/>
              </w:rPr>
              <w:t xml:space="preserve">. </w:t>
            </w:r>
            <w:r w:rsidRPr="00E55B57">
              <w:rPr>
                <w:rFonts w:ascii="Times New Roman" w:hAnsi="Times New Roman"/>
                <w:kern w:val="0"/>
                <w:sz w:val="24"/>
                <w:szCs w:val="24"/>
              </w:rPr>
              <w:t>Springer</w:t>
            </w:r>
            <w:r w:rsidRPr="00E55B57">
              <w:rPr>
                <w:rFonts w:ascii="Times New Roman" w:hAnsi="Times New Roman" w:hint="eastAsia"/>
                <w:kern w:val="0"/>
                <w:sz w:val="24"/>
                <w:szCs w:val="24"/>
              </w:rPr>
              <w:t>. 2013</w:t>
            </w:r>
          </w:p>
          <w:p w:rsidR="00B039CC" w:rsidRDefault="00B039CC" w:rsidP="00B039CC">
            <w:pPr>
              <w:spacing w:line="280" w:lineRule="exact"/>
            </w:pPr>
            <w:r w:rsidRPr="003D18DE">
              <w:t>柴晓利</w:t>
            </w:r>
            <w:r>
              <w:rPr>
                <w:rFonts w:hint="eastAsia"/>
              </w:rPr>
              <w:t xml:space="preserve">, </w:t>
            </w:r>
            <w:r w:rsidRPr="003D18DE">
              <w:t>楼紫阳编，固体废物处理处置工程技术与实践</w:t>
            </w:r>
            <w:r w:rsidRPr="003D18DE">
              <w:t>,</w:t>
            </w:r>
            <w:r w:rsidRPr="003D18DE">
              <w:t>化工出版社</w:t>
            </w:r>
            <w:r w:rsidRPr="003D18DE">
              <w:t>,2009,</w:t>
            </w:r>
            <w:r w:rsidRPr="003D18DE">
              <w:t>北京，</w:t>
            </w:r>
            <w:r w:rsidRPr="003D18DE">
              <w:t>ISBN:712204745(36.7</w:t>
            </w:r>
            <w:r w:rsidRPr="003D18DE">
              <w:t>万字</w:t>
            </w:r>
            <w:r w:rsidRPr="003D18DE">
              <w:t>)</w:t>
            </w:r>
          </w:p>
          <w:p w:rsidR="00E162BD" w:rsidRPr="00F46C0A" w:rsidRDefault="00E162BD" w:rsidP="00B039CC">
            <w:pPr>
              <w:spacing w:line="280" w:lineRule="exact"/>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C95" w:rsidRDefault="00816C95" w:rsidP="00577ECF">
      <w:r>
        <w:separator/>
      </w:r>
    </w:p>
  </w:endnote>
  <w:endnote w:type="continuationSeparator" w:id="0">
    <w:p w:rsidR="00816C95" w:rsidRDefault="00816C95"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C95" w:rsidRDefault="00816C95" w:rsidP="00577ECF">
      <w:r>
        <w:separator/>
      </w:r>
    </w:p>
  </w:footnote>
  <w:footnote w:type="continuationSeparator" w:id="0">
    <w:p w:rsidR="00816C95" w:rsidRDefault="00816C95"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Header"/>
    </w:pPr>
    <w:r>
      <w:rPr>
        <w:rFonts w:hint="eastAsia"/>
      </w:rPr>
      <w:t>20</w:t>
    </w:r>
    <w:r w:rsidR="00BB54A5">
      <w:t>1</w:t>
    </w:r>
    <w:r w:rsidR="00FB3EBC">
      <w:rPr>
        <w:rFonts w:hint="eastAsia"/>
      </w:rPr>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05CE9"/>
    <w:rsid w:val="0042780A"/>
    <w:rsid w:val="00431D89"/>
    <w:rsid w:val="00446816"/>
    <w:rsid w:val="00461685"/>
    <w:rsid w:val="0047255B"/>
    <w:rsid w:val="00474457"/>
    <w:rsid w:val="00487AD7"/>
    <w:rsid w:val="004921CE"/>
    <w:rsid w:val="004D4153"/>
    <w:rsid w:val="004D4785"/>
    <w:rsid w:val="004D62C4"/>
    <w:rsid w:val="004E283B"/>
    <w:rsid w:val="005031D5"/>
    <w:rsid w:val="00511D50"/>
    <w:rsid w:val="00520B0A"/>
    <w:rsid w:val="005574E0"/>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2D56"/>
    <w:rsid w:val="007B376D"/>
    <w:rsid w:val="007D4099"/>
    <w:rsid w:val="007E4B77"/>
    <w:rsid w:val="008158EA"/>
    <w:rsid w:val="00816C95"/>
    <w:rsid w:val="00823ACC"/>
    <w:rsid w:val="0082596B"/>
    <w:rsid w:val="00825C1B"/>
    <w:rsid w:val="00857453"/>
    <w:rsid w:val="00890F38"/>
    <w:rsid w:val="008918F6"/>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67AD"/>
    <w:rsid w:val="009E73FA"/>
    <w:rsid w:val="009F0C33"/>
    <w:rsid w:val="00A16565"/>
    <w:rsid w:val="00A3078F"/>
    <w:rsid w:val="00A37564"/>
    <w:rsid w:val="00A4445F"/>
    <w:rsid w:val="00A515EB"/>
    <w:rsid w:val="00A54CA9"/>
    <w:rsid w:val="00A61B1F"/>
    <w:rsid w:val="00A960D0"/>
    <w:rsid w:val="00AC1B9C"/>
    <w:rsid w:val="00AC5156"/>
    <w:rsid w:val="00AD0114"/>
    <w:rsid w:val="00AD3765"/>
    <w:rsid w:val="00AD7DBD"/>
    <w:rsid w:val="00AD7E02"/>
    <w:rsid w:val="00AE6C69"/>
    <w:rsid w:val="00B039CC"/>
    <w:rsid w:val="00B05FFC"/>
    <w:rsid w:val="00B10595"/>
    <w:rsid w:val="00B20254"/>
    <w:rsid w:val="00B328AD"/>
    <w:rsid w:val="00B41900"/>
    <w:rsid w:val="00B64C8D"/>
    <w:rsid w:val="00B74383"/>
    <w:rsid w:val="00B970D8"/>
    <w:rsid w:val="00BB54A5"/>
    <w:rsid w:val="00BE022B"/>
    <w:rsid w:val="00C02F6C"/>
    <w:rsid w:val="00C040DE"/>
    <w:rsid w:val="00C102C2"/>
    <w:rsid w:val="00C2626F"/>
    <w:rsid w:val="00C46B87"/>
    <w:rsid w:val="00C73038"/>
    <w:rsid w:val="00C85828"/>
    <w:rsid w:val="00CA43DD"/>
    <w:rsid w:val="00CB685A"/>
    <w:rsid w:val="00CF32A8"/>
    <w:rsid w:val="00CF7312"/>
    <w:rsid w:val="00D130CC"/>
    <w:rsid w:val="00D1758F"/>
    <w:rsid w:val="00D23BC7"/>
    <w:rsid w:val="00D404F0"/>
    <w:rsid w:val="00D41A07"/>
    <w:rsid w:val="00D43323"/>
    <w:rsid w:val="00D47A4D"/>
    <w:rsid w:val="00D644B5"/>
    <w:rsid w:val="00D73A3C"/>
    <w:rsid w:val="00D85250"/>
    <w:rsid w:val="00D858FF"/>
    <w:rsid w:val="00DA7688"/>
    <w:rsid w:val="00DB5794"/>
    <w:rsid w:val="00DC7BDC"/>
    <w:rsid w:val="00DF671F"/>
    <w:rsid w:val="00E025AD"/>
    <w:rsid w:val="00E06426"/>
    <w:rsid w:val="00E162BD"/>
    <w:rsid w:val="00E30BA9"/>
    <w:rsid w:val="00E41ED3"/>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96144"/>
    <w:rsid w:val="00FB3EBC"/>
    <w:rsid w:val="00FC1AA0"/>
    <w:rsid w:val="00FC687D"/>
    <w:rsid w:val="00FE20EB"/>
    <w:rsid w:val="00FE3349"/>
    <w:rsid w:val="00FE4D40"/>
    <w:rsid w:val="00FE58C2"/>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964"/>
    <w:pPr>
      <w:ind w:firstLineChars="200" w:firstLine="420"/>
    </w:pPr>
  </w:style>
  <w:style w:type="character" w:styleId="Strong">
    <w:name w:val="Strong"/>
    <w:basedOn w:val="DefaultParagraphFont"/>
    <w:uiPriority w:val="22"/>
    <w:qFormat/>
    <w:rsid w:val="009202E6"/>
    <w:rPr>
      <w:b/>
      <w:bCs/>
    </w:rPr>
  </w:style>
  <w:style w:type="table" w:styleId="TableGrid">
    <w:name w:val="Table Grid"/>
    <w:basedOn w:val="TableNormal"/>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Normal"/>
    <w:autoRedefine/>
    <w:rsid w:val="00124F58"/>
    <w:rPr>
      <w:rFonts w:ascii="宋体" w:eastAsia="宋体" w:hAnsi="宋体" w:cs="Symeteo"/>
      <w:bCs/>
      <w:color w:val="FF0000"/>
      <w:sz w:val="24"/>
      <w:szCs w:val="24"/>
    </w:rPr>
  </w:style>
  <w:style w:type="paragraph" w:styleId="BalloonText">
    <w:name w:val="Balloon Text"/>
    <w:basedOn w:val="Normal"/>
    <w:link w:val="BalloonTextChar"/>
    <w:uiPriority w:val="99"/>
    <w:semiHidden/>
    <w:unhideWhenUsed/>
    <w:rsid w:val="00133ABB"/>
    <w:rPr>
      <w:sz w:val="18"/>
      <w:szCs w:val="18"/>
    </w:rPr>
  </w:style>
  <w:style w:type="character" w:customStyle="1" w:styleId="BalloonTextChar">
    <w:name w:val="Balloon Text Char"/>
    <w:basedOn w:val="DefaultParagraphFont"/>
    <w:link w:val="BalloonText"/>
    <w:uiPriority w:val="99"/>
    <w:semiHidden/>
    <w:rsid w:val="00133ABB"/>
    <w:rPr>
      <w:sz w:val="18"/>
      <w:szCs w:val="18"/>
    </w:rPr>
  </w:style>
  <w:style w:type="character" w:styleId="Hyperlink">
    <w:name w:val="Hyperlink"/>
    <w:basedOn w:val="DefaultParagraphFont"/>
    <w:uiPriority w:val="99"/>
    <w:semiHidden/>
    <w:unhideWhenUsed/>
    <w:rsid w:val="00AD7E02"/>
    <w:rPr>
      <w:strike w:val="0"/>
      <w:dstrike w:val="0"/>
      <w:color w:val="0000FF"/>
      <w:u w:val="none"/>
      <w:effect w:val="none"/>
    </w:rPr>
  </w:style>
  <w:style w:type="paragraph" w:styleId="Header">
    <w:name w:val="header"/>
    <w:basedOn w:val="Normal"/>
    <w:link w:val="HeaderChar"/>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77ECF"/>
    <w:rPr>
      <w:sz w:val="18"/>
      <w:szCs w:val="18"/>
    </w:rPr>
  </w:style>
  <w:style w:type="paragraph" w:styleId="Footer">
    <w:name w:val="footer"/>
    <w:basedOn w:val="Normal"/>
    <w:link w:val="FooterChar"/>
    <w:uiPriority w:val="99"/>
    <w:unhideWhenUsed/>
    <w:rsid w:val="00577EC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964"/>
    <w:pPr>
      <w:ind w:firstLineChars="200" w:firstLine="420"/>
    </w:pPr>
  </w:style>
  <w:style w:type="character" w:styleId="Strong">
    <w:name w:val="Strong"/>
    <w:basedOn w:val="DefaultParagraphFont"/>
    <w:uiPriority w:val="22"/>
    <w:qFormat/>
    <w:rsid w:val="009202E6"/>
    <w:rPr>
      <w:b/>
      <w:bCs/>
    </w:rPr>
  </w:style>
  <w:style w:type="table" w:styleId="TableGrid">
    <w:name w:val="Table Grid"/>
    <w:basedOn w:val="TableNormal"/>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Normal"/>
    <w:autoRedefine/>
    <w:rsid w:val="00124F58"/>
    <w:rPr>
      <w:rFonts w:ascii="宋体" w:eastAsia="宋体" w:hAnsi="宋体" w:cs="Symeteo"/>
      <w:bCs/>
      <w:color w:val="FF0000"/>
      <w:sz w:val="24"/>
      <w:szCs w:val="24"/>
    </w:rPr>
  </w:style>
  <w:style w:type="paragraph" w:styleId="BalloonText">
    <w:name w:val="Balloon Text"/>
    <w:basedOn w:val="Normal"/>
    <w:link w:val="BalloonTextChar"/>
    <w:uiPriority w:val="99"/>
    <w:semiHidden/>
    <w:unhideWhenUsed/>
    <w:rsid w:val="00133ABB"/>
    <w:rPr>
      <w:sz w:val="18"/>
      <w:szCs w:val="18"/>
    </w:rPr>
  </w:style>
  <w:style w:type="character" w:customStyle="1" w:styleId="BalloonTextChar">
    <w:name w:val="Balloon Text Char"/>
    <w:basedOn w:val="DefaultParagraphFont"/>
    <w:link w:val="BalloonText"/>
    <w:uiPriority w:val="99"/>
    <w:semiHidden/>
    <w:rsid w:val="00133ABB"/>
    <w:rPr>
      <w:sz w:val="18"/>
      <w:szCs w:val="18"/>
    </w:rPr>
  </w:style>
  <w:style w:type="character" w:styleId="Hyperlink">
    <w:name w:val="Hyperlink"/>
    <w:basedOn w:val="DefaultParagraphFont"/>
    <w:uiPriority w:val="99"/>
    <w:semiHidden/>
    <w:unhideWhenUsed/>
    <w:rsid w:val="00AD7E02"/>
    <w:rPr>
      <w:strike w:val="0"/>
      <w:dstrike w:val="0"/>
      <w:color w:val="0000FF"/>
      <w:u w:val="none"/>
      <w:effect w:val="none"/>
    </w:rPr>
  </w:style>
  <w:style w:type="paragraph" w:styleId="Header">
    <w:name w:val="header"/>
    <w:basedOn w:val="Normal"/>
    <w:link w:val="HeaderChar"/>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77ECF"/>
    <w:rPr>
      <w:sz w:val="18"/>
      <w:szCs w:val="18"/>
    </w:rPr>
  </w:style>
  <w:style w:type="paragraph" w:styleId="Footer">
    <w:name w:val="footer"/>
    <w:basedOn w:val="Normal"/>
    <w:link w:val="FooterChar"/>
    <w:uiPriority w:val="99"/>
    <w:unhideWhenUsed/>
    <w:rsid w:val="00577EC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lzy</cp:lastModifiedBy>
  <cp:revision>3</cp:revision>
  <cp:lastPrinted>2014-04-28T01:34:00Z</cp:lastPrinted>
  <dcterms:created xsi:type="dcterms:W3CDTF">2017-11-08T04:30:00Z</dcterms:created>
  <dcterms:modified xsi:type="dcterms:W3CDTF">2017-11-08T04:33:00Z</dcterms:modified>
</cp:coreProperties>
</file>