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2428BC" w:rsidRDefault="007252D6" w:rsidP="00C42A26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C42A26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C42A26" w:rsidTr="00686943">
        <w:trPr>
          <w:trHeight w:val="559"/>
        </w:trPr>
        <w:tc>
          <w:tcPr>
            <w:tcW w:w="2406" w:type="dxa"/>
            <w:vAlign w:val="center"/>
          </w:tcPr>
          <w:p w:rsidR="00C42A26" w:rsidRDefault="00C42A26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C42A26" w:rsidRPr="001D0BF5" w:rsidRDefault="00C42A26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C42A26" w:rsidRPr="00565461" w:rsidRDefault="00C42A26" w:rsidP="00D4055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ME904</w:t>
            </w:r>
          </w:p>
        </w:tc>
        <w:tc>
          <w:tcPr>
            <w:tcW w:w="1515" w:type="dxa"/>
            <w:vAlign w:val="center"/>
          </w:tcPr>
          <w:p w:rsidR="00C42A26" w:rsidRDefault="00C42A26" w:rsidP="00D405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学时</w:t>
            </w:r>
          </w:p>
          <w:p w:rsidR="00C42A26" w:rsidRPr="00565461" w:rsidRDefault="00C42A26" w:rsidP="00D4055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C42A26" w:rsidRPr="001D0BF5" w:rsidRDefault="00C42A26" w:rsidP="00D4055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C42A26" w:rsidRDefault="00C42A26" w:rsidP="00D405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学分</w:t>
            </w:r>
          </w:p>
          <w:p w:rsidR="00C42A26" w:rsidRPr="009A13D5" w:rsidRDefault="00C42A26" w:rsidP="00D4055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C42A26" w:rsidRPr="00565461" w:rsidRDefault="00C42A26" w:rsidP="00D40555">
            <w:pPr>
              <w:rPr>
                <w:color w:val="00B050"/>
              </w:rPr>
            </w:pPr>
            <w:r w:rsidRPr="00C34947">
              <w:rPr>
                <w:rFonts w:hint="eastAsia"/>
              </w:rPr>
              <w:t>2</w:t>
            </w:r>
          </w:p>
        </w:tc>
      </w:tr>
      <w:tr w:rsidR="00C42A26" w:rsidTr="00BB16B2">
        <w:trPr>
          <w:trHeight w:val="448"/>
        </w:trPr>
        <w:tc>
          <w:tcPr>
            <w:tcW w:w="2406" w:type="dxa"/>
            <w:vMerge w:val="restart"/>
            <w:vAlign w:val="center"/>
          </w:tcPr>
          <w:p w:rsidR="00C42A26" w:rsidRDefault="00C42A26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C42A26" w:rsidRPr="001D0BF5" w:rsidRDefault="00C42A26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C42A26" w:rsidRPr="00565461" w:rsidRDefault="00C42A26" w:rsidP="00D4055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Pr="00C34947">
              <w:rPr>
                <w:rFonts w:hint="eastAsia"/>
              </w:rPr>
              <w:t>形象思维与工程语言</w:t>
            </w:r>
          </w:p>
        </w:tc>
      </w:tr>
      <w:tr w:rsidR="00C42A26" w:rsidTr="00BB16B2">
        <w:trPr>
          <w:trHeight w:val="411"/>
        </w:trPr>
        <w:tc>
          <w:tcPr>
            <w:tcW w:w="2406" w:type="dxa"/>
            <w:vMerge/>
          </w:tcPr>
          <w:p w:rsidR="00C42A26" w:rsidRPr="001D0BF5" w:rsidRDefault="00C42A26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C42A26" w:rsidRPr="00565461" w:rsidRDefault="00C42A26" w:rsidP="00D4055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Pr="00C34947">
              <w:rPr>
                <w:rFonts w:hint="eastAsia"/>
              </w:rPr>
              <w:t>Visual Thinking and Engineering Language</w:t>
            </w:r>
          </w:p>
        </w:tc>
      </w:tr>
      <w:tr w:rsidR="00C42A26" w:rsidTr="00686943">
        <w:trPr>
          <w:trHeight w:val="700"/>
        </w:trPr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565461" w:rsidRDefault="00C42A26" w:rsidP="008D78DB">
            <w:pPr>
              <w:jc w:val="left"/>
              <w:rPr>
                <w:color w:val="00B050"/>
              </w:rPr>
            </w:pPr>
            <w:r w:rsidRPr="00C34947">
              <w:rPr>
                <w:rFonts w:hint="eastAsia"/>
              </w:rPr>
              <w:t>通识教育核心课程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C42A26" w:rsidRDefault="00C42A26" w:rsidP="007252D6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全校各专业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C42A26" w:rsidRPr="001D0BF5" w:rsidRDefault="00C42A26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机械与动力工程学院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42A26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C42A26" w:rsidRDefault="00C42A26" w:rsidP="008F7DA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C42A26" w:rsidRDefault="00C42A26" w:rsidP="00D40555">
            <w:pPr>
              <w:jc w:val="center"/>
            </w:pPr>
            <w:proofErr w:type="gramStart"/>
            <w:r>
              <w:rPr>
                <w:rFonts w:hint="eastAsia"/>
              </w:rPr>
              <w:t>杨培中</w:t>
            </w:r>
            <w:proofErr w:type="gramEnd"/>
          </w:p>
        </w:tc>
        <w:tc>
          <w:tcPr>
            <w:tcW w:w="2095" w:type="dxa"/>
            <w:gridSpan w:val="2"/>
            <w:vAlign w:val="center"/>
          </w:tcPr>
          <w:p w:rsidR="00C42A26" w:rsidRDefault="00C42A26" w:rsidP="00D40555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C42A26" w:rsidRDefault="00C42A26" w:rsidP="00D40555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274485" w:rsidRPr="00274485" w:rsidRDefault="00274485" w:rsidP="00274485">
            <w:pPr>
              <w:jc w:val="center"/>
            </w:pPr>
            <w:r w:rsidRPr="00274485">
              <w:t>http://cc.sjtu.edu.cn/</w:t>
            </w:r>
          </w:p>
          <w:p w:rsidR="00274485" w:rsidRPr="00274485" w:rsidRDefault="00274485" w:rsidP="00274485">
            <w:pPr>
              <w:jc w:val="center"/>
            </w:pPr>
            <w:r w:rsidRPr="00274485">
              <w:t>G2S/Template/View.aspx?</w:t>
            </w:r>
          </w:p>
          <w:p w:rsidR="00274485" w:rsidRPr="00274485" w:rsidRDefault="00274485" w:rsidP="00274485">
            <w:pPr>
              <w:jc w:val="center"/>
            </w:pPr>
            <w:r w:rsidRPr="00274485">
              <w:t>action=</w:t>
            </w:r>
            <w:proofErr w:type="spellStart"/>
            <w:r w:rsidRPr="00274485">
              <w:t>view&amp;courseType</w:t>
            </w:r>
            <w:proofErr w:type="spellEnd"/>
          </w:p>
          <w:p w:rsidR="00274485" w:rsidRPr="00274485" w:rsidRDefault="00274485" w:rsidP="00274485">
            <w:pPr>
              <w:jc w:val="center"/>
              <w:rPr>
                <w:color w:val="00B050"/>
              </w:rPr>
            </w:pPr>
            <w:r w:rsidRPr="00274485">
              <w:t>=0&amp;courseId=6803</w:t>
            </w:r>
          </w:p>
        </w:tc>
      </w:tr>
      <w:tr w:rsidR="00C42A26" w:rsidTr="00686943">
        <w:trPr>
          <w:trHeight w:val="1728"/>
        </w:trPr>
        <w:tc>
          <w:tcPr>
            <w:tcW w:w="2406" w:type="dxa"/>
            <w:vAlign w:val="center"/>
          </w:tcPr>
          <w:p w:rsidR="00C42A26" w:rsidRPr="001D0BF5" w:rsidRDefault="00C42A26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Default="00C42A26" w:rsidP="00D40555">
            <w:pPr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（中文</w:t>
            </w:r>
            <w:r>
              <w:rPr>
                <w:rFonts w:hint="eastAsia"/>
                <w:color w:val="00B050"/>
              </w:rPr>
              <w:t>300-500</w:t>
            </w:r>
            <w:r>
              <w:rPr>
                <w:rFonts w:hint="eastAsia"/>
                <w:color w:val="00B050"/>
              </w:rPr>
              <w:t>字，含课程性质、主要教学内容、课程教学目标等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C42A26" w:rsidRPr="003A36F2" w:rsidRDefault="00C42A26" w:rsidP="00D40555">
            <w:pPr>
              <w:widowControl/>
              <w:snapToGrid w:val="0"/>
              <w:jc w:val="left"/>
            </w:pPr>
            <w:r w:rsidRPr="00282530">
              <w:rPr>
                <w:rFonts w:ascii="楷体" w:eastAsia="楷体" w:hAnsi="楷体" w:cs="宋体"/>
                <w:szCs w:val="21"/>
              </w:rPr>
              <w:tab/>
            </w:r>
            <w:r w:rsidRPr="003A36F2">
              <w:rPr>
                <w:rFonts w:hint="eastAsia"/>
              </w:rPr>
              <w:t>形象思维贯穿于人类的日常生产和生活当中，而工程语言则是形象思维的表达方式和工具。本课程为上海交通大学“自然科学与工程技术”类本科生通识教育核心课程。</w:t>
            </w:r>
          </w:p>
          <w:p w:rsidR="00C42A26" w:rsidRPr="003A36F2" w:rsidRDefault="00C42A26" w:rsidP="00D40555">
            <w:pPr>
              <w:widowControl/>
              <w:snapToGrid w:val="0"/>
              <w:ind w:firstLineChars="200" w:firstLine="420"/>
              <w:jc w:val="left"/>
            </w:pPr>
            <w:r w:rsidRPr="003A36F2">
              <w:rPr>
                <w:rFonts w:hint="eastAsia"/>
              </w:rPr>
              <w:t>本课程主要教学内容包括</w:t>
            </w:r>
            <w:r>
              <w:rPr>
                <w:rFonts w:hint="eastAsia"/>
              </w:rPr>
              <w:t>：</w:t>
            </w:r>
            <w:r w:rsidRPr="003A36F2">
              <w:rPr>
                <w:rFonts w:hint="eastAsia"/>
              </w:rPr>
              <w:t>形象思维与创新基础、形象思维的工程语言表达、</w:t>
            </w:r>
            <w:r>
              <w:rPr>
                <w:rFonts w:hint="eastAsia"/>
              </w:rPr>
              <w:t>工程设计中的数学基础、</w:t>
            </w:r>
            <w:r w:rsidRPr="003A36F2">
              <w:rPr>
                <w:rFonts w:hint="eastAsia"/>
              </w:rPr>
              <w:t>创新思维方法、团队合作及自我展示与交流。</w:t>
            </w:r>
          </w:p>
          <w:p w:rsidR="00C42A26" w:rsidRPr="003A36F2" w:rsidRDefault="00C42A26" w:rsidP="00D40555">
            <w:pPr>
              <w:pStyle w:val="2"/>
              <w:ind w:firstLine="420"/>
              <w:rPr>
                <w:rFonts w:asciiTheme="minorHAnsi" w:eastAsiaTheme="minorEastAsia" w:hAnsiTheme="minorHAnsi" w:cstheme="minorBidi"/>
                <w:bCs w:val="0"/>
                <w:color w:val="auto"/>
                <w:sz w:val="21"/>
                <w:szCs w:val="22"/>
              </w:rPr>
            </w:pP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本课程的</w:t>
            </w:r>
            <w:r w:rsidRPr="003A36F2">
              <w:rPr>
                <w:rFonts w:asciiTheme="minorHAnsi" w:eastAsiaTheme="minorEastAsia" w:hAnsiTheme="minorHAnsi" w:cstheme="minorBidi"/>
                <w:bCs w:val="0"/>
                <w:color w:val="auto"/>
                <w:sz w:val="21"/>
                <w:szCs w:val="22"/>
              </w:rPr>
              <w:t>教学目标</w:t>
            </w: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为</w:t>
            </w:r>
            <w:r w:rsidRPr="003A36F2">
              <w:rPr>
                <w:rFonts w:asciiTheme="minorHAnsi" w:eastAsiaTheme="minorEastAsia" w:hAnsiTheme="minorHAnsi" w:cstheme="minorBidi"/>
                <w:bCs w:val="0"/>
                <w:color w:val="auto"/>
                <w:sz w:val="21"/>
                <w:szCs w:val="22"/>
              </w:rPr>
              <w:t>：</w:t>
            </w: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本课程面向低年级学生，进行形象思维和工程语言表达的基本训练</w:t>
            </w:r>
            <w:r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；</w:t>
            </w: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培养学生发现、分析和解决问题的能力；培养学生的形象思维和创新思维能力；培养学生的团队合作以及自我展示和交流能力。</w:t>
            </w:r>
          </w:p>
          <w:p w:rsidR="00C42A26" w:rsidRDefault="00C42A26" w:rsidP="00D40555">
            <w:pPr>
              <w:ind w:firstLineChars="200" w:firstLine="420"/>
            </w:pPr>
            <w:r w:rsidRPr="003A36F2">
              <w:rPr>
                <w:rFonts w:hint="eastAsia"/>
              </w:rPr>
              <w:t>本课程将以课堂教学、课堂讨论和课程大作业相结合的方式实施。以小组为单位完成课程大作业，认识</w:t>
            </w:r>
            <w:r>
              <w:rPr>
                <w:rFonts w:hint="eastAsia"/>
              </w:rPr>
              <w:t>形象</w:t>
            </w:r>
            <w:r w:rsidRPr="003A36F2">
              <w:rPr>
                <w:rFonts w:hint="eastAsia"/>
              </w:rPr>
              <w:t>思维和工程语言在日常生产和生活中的重要作用，提高学生对形象思维与工程语言的学习兴趣。</w:t>
            </w:r>
          </w:p>
          <w:p w:rsidR="00C42A26" w:rsidRPr="003A36F2" w:rsidRDefault="00C42A26" w:rsidP="00D40555">
            <w:pPr>
              <w:ind w:firstLineChars="200" w:firstLine="420"/>
            </w:pPr>
          </w:p>
        </w:tc>
      </w:tr>
      <w:tr w:rsidR="00C42A26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42A26" w:rsidRPr="001D0BF5" w:rsidRDefault="00C42A26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C42A26" w:rsidRDefault="00C42A26" w:rsidP="00D40555">
            <w:pPr>
              <w:jc w:val="left"/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</w:t>
            </w:r>
            <w:r>
              <w:rPr>
                <w:rFonts w:hint="eastAsia"/>
                <w:color w:val="00B050"/>
              </w:rPr>
              <w:t>英文</w:t>
            </w:r>
            <w:r>
              <w:rPr>
                <w:rFonts w:hint="eastAsia"/>
                <w:color w:val="00B050"/>
              </w:rPr>
              <w:t>300-500</w:t>
            </w:r>
            <w:r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C42A26" w:rsidRDefault="00C42A26" w:rsidP="00D40555">
            <w:pPr>
              <w:ind w:firstLineChars="153" w:firstLine="321"/>
              <w:jc w:val="left"/>
            </w:pPr>
            <w:r>
              <w:rPr>
                <w:rFonts w:hint="eastAsia"/>
              </w:rPr>
              <w:t xml:space="preserve">Visual thinking goes with the daily life of human </w:t>
            </w:r>
            <w:r>
              <w:t>being,</w:t>
            </w:r>
            <w:r>
              <w:rPr>
                <w:rFonts w:hint="eastAsia"/>
              </w:rPr>
              <w:t xml:space="preserve"> and engineering language is an important way to describe visual thinking. </w:t>
            </w:r>
          </w:p>
          <w:p w:rsidR="00C42A26" w:rsidRDefault="00C42A26" w:rsidP="00D40555">
            <w:pPr>
              <w:ind w:firstLineChars="153" w:firstLine="321"/>
              <w:jc w:val="left"/>
            </w:pPr>
            <w:r>
              <w:rPr>
                <w:rFonts w:hint="eastAsia"/>
              </w:rPr>
              <w:t xml:space="preserve">It is a key course for undergraduates in the field of natural science and engineering technology for general education at Shanghai Jiao Tong University. It is </w:t>
            </w:r>
            <w:r>
              <w:lastRenderedPageBreak/>
              <w:t>suitable</w:t>
            </w:r>
            <w:r>
              <w:rPr>
                <w:rFonts w:hint="eastAsia"/>
              </w:rPr>
              <w:t xml:space="preserve"> for juniors to have a basic training in visual thinking and description in engineering language.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t>T</w:t>
            </w:r>
            <w:r w:rsidRPr="00B557CA">
              <w:rPr>
                <w:rFonts w:hint="eastAsia"/>
              </w:rPr>
              <w:t>he course co</w:t>
            </w:r>
            <w:r>
              <w:rPr>
                <w:rFonts w:hint="eastAsia"/>
              </w:rPr>
              <w:t>ver</w:t>
            </w:r>
            <w:r w:rsidRPr="00B557CA">
              <w:rPr>
                <w:rFonts w:hint="eastAsia"/>
              </w:rPr>
              <w:t>s (1</w:t>
            </w:r>
            <w:r w:rsidRPr="00B557CA">
              <w:t>) the</w:t>
            </w:r>
            <w:r w:rsidRPr="00B557CA">
              <w:rPr>
                <w:rFonts w:hint="eastAsia"/>
              </w:rPr>
              <w:t xml:space="preserve"> visual thinking and innovation basics, (2) the expression of visual thinking with engineering language,</w:t>
            </w:r>
            <w:r>
              <w:rPr>
                <w:rFonts w:hint="eastAsia"/>
              </w:rPr>
              <w:t xml:space="preserve"> (3) the mathematical basics in engineering design</w:t>
            </w:r>
            <w:r>
              <w:t xml:space="preserve">, </w:t>
            </w:r>
            <w:r w:rsidRPr="00B557CA">
              <w:t>(</w:t>
            </w:r>
            <w:r>
              <w:rPr>
                <w:rFonts w:hint="eastAsia"/>
              </w:rPr>
              <w:t>4</w:t>
            </w:r>
            <w:r w:rsidRPr="00B557CA">
              <w:rPr>
                <w:rFonts w:hint="eastAsia"/>
              </w:rPr>
              <w:t>) the creative thinking method, (</w:t>
            </w:r>
            <w:r>
              <w:rPr>
                <w:rFonts w:hint="eastAsia"/>
              </w:rPr>
              <w:t>5</w:t>
            </w:r>
            <w:r w:rsidRPr="00B557CA">
              <w:t>) the</w:t>
            </w:r>
            <w:r w:rsidRPr="00B557CA">
              <w:rPr>
                <w:rFonts w:hint="eastAsia"/>
              </w:rPr>
              <w:t xml:space="preserve"> teamwork, and (</w:t>
            </w:r>
            <w:r>
              <w:rPr>
                <w:rFonts w:hint="eastAsia"/>
              </w:rPr>
              <w:t>6</w:t>
            </w:r>
            <w:r w:rsidRPr="00B557CA">
              <w:rPr>
                <w:rFonts w:hint="eastAsia"/>
              </w:rPr>
              <w:t xml:space="preserve">) the </w:t>
            </w:r>
            <w:r>
              <w:rPr>
                <w:rFonts w:hint="eastAsia"/>
              </w:rPr>
              <w:t xml:space="preserve">individual </w:t>
            </w:r>
            <w:r w:rsidRPr="00B557CA">
              <w:rPr>
                <w:rFonts w:hint="eastAsia"/>
              </w:rPr>
              <w:t xml:space="preserve">presentation and </w:t>
            </w:r>
            <w:r w:rsidRPr="00B557CA">
              <w:t>engineering</w:t>
            </w:r>
            <w:r w:rsidRPr="00B557CA">
              <w:rPr>
                <w:rFonts w:hint="eastAsia"/>
              </w:rPr>
              <w:t xml:space="preserve"> communication.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t>T</w:t>
            </w:r>
            <w:r w:rsidRPr="00B557CA">
              <w:rPr>
                <w:rFonts w:hint="eastAsia"/>
              </w:rPr>
              <w:t>he teaching objectives are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>(1) Introduce students to the basics of visual thinking and engineering language;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 xml:space="preserve">(2) </w:t>
            </w:r>
            <w:r w:rsidRPr="00B557CA">
              <w:t>Develop</w:t>
            </w:r>
            <w:r w:rsidRPr="00B557CA">
              <w:rPr>
                <w:rFonts w:hint="eastAsia"/>
              </w:rPr>
              <w:t xml:space="preserve"> the ability to find, analyze and solve problems;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>(3) Develop the ability to think visually and innovatively;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>(4) Develop the</w:t>
            </w:r>
            <w:r>
              <w:rPr>
                <w:rFonts w:hint="eastAsia"/>
              </w:rPr>
              <w:t xml:space="preserve"> ability of teamwork, individual presentation and communication</w:t>
            </w:r>
          </w:p>
          <w:p w:rsidR="00C42A26" w:rsidRDefault="00C42A26" w:rsidP="00D40555">
            <w:pPr>
              <w:ind w:firstLineChars="153" w:firstLine="321"/>
              <w:jc w:val="left"/>
            </w:pPr>
            <w:r w:rsidRPr="00B557CA">
              <w:t xml:space="preserve">In </w:t>
            </w:r>
            <w:r w:rsidRPr="00B557CA">
              <w:rPr>
                <w:rFonts w:hint="eastAsia"/>
              </w:rPr>
              <w:t xml:space="preserve">this course, the class teaching, class discussion and course design project will be combined. </w:t>
            </w:r>
            <w:r w:rsidRPr="00B557CA">
              <w:t>S</w:t>
            </w:r>
            <w:r w:rsidRPr="00B557CA">
              <w:rPr>
                <w:rFonts w:hint="eastAsia"/>
              </w:rPr>
              <w:t xml:space="preserve">tudents are required to </w:t>
            </w:r>
            <w:r>
              <w:rPr>
                <w:rFonts w:hint="eastAsia"/>
              </w:rPr>
              <w:t>complete</w:t>
            </w:r>
            <w:r w:rsidRPr="00B557CA">
              <w:rPr>
                <w:rFonts w:hint="eastAsia"/>
              </w:rPr>
              <w:t xml:space="preserve"> the course design project </w:t>
            </w:r>
            <w:r>
              <w:rPr>
                <w:rFonts w:hint="eastAsia"/>
              </w:rPr>
              <w:t>in</w:t>
            </w:r>
            <w:r w:rsidRPr="00B557CA">
              <w:rPr>
                <w:rFonts w:hint="eastAsia"/>
              </w:rPr>
              <w:t xml:space="preserve"> the way of teamwork. </w:t>
            </w:r>
            <w:r w:rsidRPr="00B557CA">
              <w:t>S</w:t>
            </w:r>
            <w:r w:rsidRPr="00B557CA">
              <w:rPr>
                <w:rFonts w:hint="eastAsia"/>
              </w:rPr>
              <w:t xml:space="preserve">tudents need to be aware of the importance of </w:t>
            </w:r>
            <w:r>
              <w:rPr>
                <w:rFonts w:hint="eastAsia"/>
              </w:rPr>
              <w:t>visual</w:t>
            </w:r>
            <w:r w:rsidRPr="00B557CA">
              <w:rPr>
                <w:rFonts w:hint="eastAsia"/>
              </w:rPr>
              <w:t xml:space="preserve"> thinking and engineering language in daily life, as well as to arouse their learning </w:t>
            </w:r>
            <w:r w:rsidRPr="00B557CA">
              <w:t xml:space="preserve">interest. </w:t>
            </w:r>
          </w:p>
          <w:p w:rsidR="00C42A26" w:rsidRPr="00380565" w:rsidRDefault="00C42A26" w:rsidP="00D40555">
            <w:pPr>
              <w:ind w:firstLineChars="153" w:firstLine="321"/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C42A26" w:rsidRDefault="00C42A26" w:rsidP="00C42A26">
            <w:r>
              <w:rPr>
                <w:rFonts w:hint="eastAsia"/>
              </w:rPr>
              <w:t>通过本课程的学习，</w:t>
            </w:r>
            <w:r w:rsidR="000E3797">
              <w:rPr>
                <w:rFonts w:hint="eastAsia"/>
              </w:rPr>
              <w:t>要求</w:t>
            </w:r>
            <w:r>
              <w:rPr>
                <w:rFonts w:hint="eastAsia"/>
              </w:rPr>
              <w:t>学生能达成以下学习目标。</w:t>
            </w:r>
          </w:p>
          <w:p w:rsidR="00C42A26" w:rsidRDefault="00C42A26" w:rsidP="00C42A2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．掌握形象思维的概念和基本方法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．掌握点、线、面、体的图示方法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．基于简单工程设计问题，能够进行</w:t>
            </w:r>
            <w:r>
              <w:rPr>
                <w:rFonts w:hint="eastAsia"/>
              </w:rPr>
              <w:t>QFD</w:t>
            </w:r>
            <w:r>
              <w:rPr>
                <w:rFonts w:hint="eastAsia"/>
              </w:rPr>
              <w:t>分析，方案设计，功能分析等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．能够运用正态分布，配合查表，进行简单工程问题的概率统计分析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．能在工程设计中运用基本的优化设计方法，如微积分法、线性规划法等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．掌握工程设计报告的基本格式以及演讲展示的基本技能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B1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Pr="00C42A26" w:rsidRDefault="00C42A26" w:rsidP="00C42A26">
            <w:r w:rsidRPr="00C42A26">
              <w:rPr>
                <w:rFonts w:hint="eastAsia"/>
              </w:rPr>
              <w:t>7</w:t>
            </w:r>
            <w:r w:rsidR="00FF156E">
              <w:rPr>
                <w:rFonts w:hint="eastAsia"/>
              </w:rPr>
              <w:t>．</w:t>
            </w:r>
            <w:r w:rsidRPr="00C42A26">
              <w:rPr>
                <w:rFonts w:hint="eastAsia"/>
              </w:rPr>
              <w:t>通过课程项目的实施，培养学生发现、分析和解决问题的能力；培养学生的团队合作以及自我展示和交流能力</w:t>
            </w:r>
            <w:r w:rsidR="00116DB4">
              <w:rPr>
                <w:rFonts w:hint="eastAsia"/>
              </w:rPr>
              <w:t>（</w:t>
            </w:r>
            <w:r w:rsidR="00116DB4">
              <w:rPr>
                <w:rFonts w:hint="eastAsia"/>
              </w:rPr>
              <w:t>B1</w:t>
            </w:r>
            <w:r w:rsidR="00116DB4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>B2</w:t>
            </w:r>
            <w:r w:rsidR="00116DB4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>B3</w:t>
            </w:r>
            <w:r w:rsidR="00116DB4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>B4</w:t>
            </w:r>
            <w:r w:rsidR="00116DB4">
              <w:rPr>
                <w:rFonts w:hint="eastAsia"/>
              </w:rPr>
              <w:t>，</w:t>
            </w:r>
            <w:r w:rsidR="001E1E23">
              <w:rPr>
                <w:rFonts w:hint="eastAsia"/>
              </w:rPr>
              <w:t>B8</w:t>
            </w:r>
            <w:r w:rsidR="001E1E23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 xml:space="preserve">C4 </w:t>
            </w:r>
            <w:r w:rsidR="00116DB4">
              <w:rPr>
                <w:rFonts w:hint="eastAsia"/>
              </w:rPr>
              <w:t>）</w:t>
            </w:r>
            <w:r w:rsidRPr="00C42A26">
              <w:rPr>
                <w:rFonts w:hint="eastAsia"/>
              </w:rPr>
              <w:t>。</w:t>
            </w:r>
          </w:p>
          <w:p w:rsidR="00A16565" w:rsidRPr="00A16565" w:rsidRDefault="00A16565" w:rsidP="00116DB4"/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7"/>
              <w:gridCol w:w="675"/>
              <w:gridCol w:w="1334"/>
              <w:gridCol w:w="1355"/>
              <w:gridCol w:w="1146"/>
              <w:gridCol w:w="1162"/>
            </w:tblGrid>
            <w:tr w:rsidR="000A548F" w:rsidTr="006E6D18">
              <w:tc>
                <w:tcPr>
                  <w:tcW w:w="1597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67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F95E6C" w:rsidTr="006E6D18">
              <w:trPr>
                <w:trHeight w:val="520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形象思维基础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 w:rsidRPr="00B00294"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55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工程设计及课程设计安排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视频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61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QFD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小组作业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54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工程语言表达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小组作业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48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工程设计中的数学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70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工程与现实世界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案例教学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</w:tr>
            <w:tr w:rsidR="00F95E6C" w:rsidTr="006E6D18">
              <w:trPr>
                <w:trHeight w:val="550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课程设计中期检查以及最终答辩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分组检查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全体组员参加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提交设计报告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答辩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同组互评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F95E6C">
            <w:pPr>
              <w:ind w:firstLineChars="200" w:firstLine="420"/>
              <w:rPr>
                <w:color w:val="00B050"/>
              </w:rPr>
            </w:pPr>
            <w:r w:rsidRPr="00784A11">
              <w:rPr>
                <w:rFonts w:hint="eastAsia"/>
                <w:color w:val="00B050"/>
              </w:rPr>
              <w:t>（成绩构成）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>考核方式：平时作业</w:t>
            </w:r>
            <w:r w:rsidRPr="00333BCE">
              <w:t>+</w:t>
            </w:r>
            <w:r w:rsidRPr="00333BCE">
              <w:rPr>
                <w:rFonts w:hint="eastAsia"/>
              </w:rPr>
              <w:t>课程设计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>成绩评定方式：平时作业</w:t>
            </w:r>
            <w:r w:rsidRPr="00333BCE">
              <w:rPr>
                <w:rFonts w:hint="eastAsia"/>
              </w:rPr>
              <w:t xml:space="preserve"> </w:t>
            </w:r>
            <w:r w:rsidR="00F02CFE">
              <w:rPr>
                <w:rFonts w:hint="eastAsia"/>
              </w:rPr>
              <w:t>3</w:t>
            </w:r>
            <w:r w:rsidRPr="00333BCE">
              <w:rPr>
                <w:rFonts w:hint="eastAsia"/>
              </w:rPr>
              <w:t>0</w:t>
            </w:r>
            <w:r w:rsidRPr="00333BCE">
              <w:rPr>
                <w:rFonts w:hint="eastAsia"/>
              </w:rPr>
              <w:t>分</w:t>
            </w:r>
          </w:p>
          <w:p w:rsidR="000A548F" w:rsidRPr="001D0BF5" w:rsidRDefault="00F95E6C" w:rsidP="006E6D18">
            <w:pPr>
              <w:ind w:firstLineChars="700" w:firstLine="1470"/>
              <w:jc w:val="left"/>
            </w:pPr>
            <w:r w:rsidRPr="00333BCE">
              <w:rPr>
                <w:rFonts w:hint="eastAsia"/>
              </w:rPr>
              <w:t>课程设计</w:t>
            </w:r>
            <w:r w:rsidR="00F02CFE">
              <w:rPr>
                <w:rFonts w:hint="eastAsia"/>
              </w:rPr>
              <w:t>7</w:t>
            </w:r>
            <w:r w:rsidRPr="00333BCE">
              <w:rPr>
                <w:rFonts w:hint="eastAsia"/>
              </w:rPr>
              <w:t>0</w:t>
            </w:r>
            <w:r w:rsidRPr="00333BCE">
              <w:rPr>
                <w:rFonts w:hint="eastAsia"/>
              </w:rPr>
              <w:t>分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F95E6C">
            <w:r>
              <w:rPr>
                <w:rFonts w:hint="eastAsia"/>
              </w:rPr>
              <w:t>教材：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 xml:space="preserve">(1) </w:t>
            </w:r>
            <w:r w:rsidRPr="00333BCE">
              <w:rPr>
                <w:rFonts w:hint="eastAsia"/>
              </w:rPr>
              <w:t>形象思维与工程语言，杨培中等，高等教育出版社，</w:t>
            </w:r>
            <w:r w:rsidRPr="00333BCE">
              <w:rPr>
                <w:rFonts w:hint="eastAsia"/>
              </w:rPr>
              <w:t xml:space="preserve"> 2011</w:t>
            </w:r>
          </w:p>
          <w:p w:rsidR="00F95E6C" w:rsidRDefault="00F95E6C" w:rsidP="00F95E6C">
            <w:r>
              <w:rPr>
                <w:rFonts w:hint="eastAsia"/>
              </w:rPr>
              <w:t>参考书：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>(</w:t>
            </w:r>
            <w:r>
              <w:rPr>
                <w:rFonts w:hint="eastAsia"/>
              </w:rPr>
              <w:t>1</w:t>
            </w:r>
            <w:r w:rsidRPr="00333BCE">
              <w:rPr>
                <w:rFonts w:hint="eastAsia"/>
              </w:rPr>
              <w:t xml:space="preserve">) Engineering Design, Third Edition, </w:t>
            </w:r>
            <w:proofErr w:type="spellStart"/>
            <w:r w:rsidRPr="00333BCE">
              <w:rPr>
                <w:rFonts w:hint="eastAsia"/>
              </w:rPr>
              <w:t>G.Pahl</w:t>
            </w:r>
            <w:proofErr w:type="spellEnd"/>
            <w:r w:rsidRPr="00333BCE">
              <w:rPr>
                <w:rFonts w:hint="eastAsia"/>
              </w:rPr>
              <w:t xml:space="preserve">, </w:t>
            </w:r>
            <w:proofErr w:type="spellStart"/>
            <w:r w:rsidRPr="00333BCE">
              <w:rPr>
                <w:rFonts w:hint="eastAsia"/>
              </w:rPr>
              <w:t>W.Beitz</w:t>
            </w:r>
            <w:proofErr w:type="spellEnd"/>
            <w:r w:rsidRPr="00333BCE">
              <w:rPr>
                <w:rFonts w:hint="eastAsia"/>
              </w:rPr>
              <w:t xml:space="preserve">, J. </w:t>
            </w:r>
            <w:proofErr w:type="spellStart"/>
            <w:r w:rsidRPr="00333BCE">
              <w:rPr>
                <w:rFonts w:hint="eastAsia"/>
              </w:rPr>
              <w:t>Feldhusen</w:t>
            </w:r>
            <w:proofErr w:type="spellEnd"/>
            <w:r w:rsidRPr="00333BCE">
              <w:rPr>
                <w:rFonts w:hint="eastAsia"/>
              </w:rPr>
              <w:t>, K.H. Grote, Springer,2007</w:t>
            </w:r>
          </w:p>
          <w:p w:rsidR="00F95E6C" w:rsidRDefault="00F95E6C" w:rsidP="00F95E6C">
            <w:r w:rsidRPr="00333BCE">
              <w:rPr>
                <w:rFonts w:hint="eastAsia"/>
              </w:rPr>
              <w:t>(</w:t>
            </w:r>
            <w:r>
              <w:rPr>
                <w:rFonts w:hint="eastAsia"/>
              </w:rPr>
              <w:t>2</w:t>
            </w:r>
            <w:r w:rsidRPr="00333BCE">
              <w:rPr>
                <w:rFonts w:hint="eastAsia"/>
              </w:rPr>
              <w:t xml:space="preserve">) </w:t>
            </w:r>
            <w:proofErr w:type="gramStart"/>
            <w:r w:rsidRPr="00333BCE">
              <w:rPr>
                <w:rFonts w:hint="eastAsia"/>
              </w:rPr>
              <w:t>中国图学思想</w:t>
            </w:r>
            <w:proofErr w:type="gramEnd"/>
            <w:r w:rsidRPr="00333BCE">
              <w:rPr>
                <w:rFonts w:hint="eastAsia"/>
              </w:rPr>
              <w:t>史</w:t>
            </w:r>
            <w:r w:rsidRPr="00333BCE">
              <w:rPr>
                <w:rFonts w:hint="eastAsia"/>
              </w:rPr>
              <w:t xml:space="preserve">, </w:t>
            </w:r>
            <w:r w:rsidRPr="00333BCE">
              <w:rPr>
                <w:rFonts w:hint="eastAsia"/>
              </w:rPr>
              <w:t>刘克明著，</w:t>
            </w:r>
            <w:r w:rsidRPr="00333BCE">
              <w:rPr>
                <w:rFonts w:hint="eastAsia"/>
              </w:rPr>
              <w:t xml:space="preserve"> </w:t>
            </w:r>
            <w:r w:rsidRPr="00333BCE">
              <w:rPr>
                <w:rFonts w:hint="eastAsia"/>
              </w:rPr>
              <w:t>科学出版社，</w:t>
            </w:r>
            <w:r w:rsidRPr="00333BCE">
              <w:rPr>
                <w:rFonts w:hint="eastAsia"/>
              </w:rPr>
              <w:t xml:space="preserve"> 2008</w:t>
            </w:r>
          </w:p>
          <w:p w:rsidR="000A548F" w:rsidRPr="00F95E6C" w:rsidRDefault="000A548F" w:rsidP="00F46C0A">
            <w:pPr>
              <w:jc w:val="left"/>
              <w:rPr>
                <w:color w:val="00B050"/>
              </w:rPr>
            </w:pPr>
          </w:p>
        </w:tc>
      </w:tr>
      <w:tr w:rsidR="00F95E6C" w:rsidTr="00686943">
        <w:trPr>
          <w:trHeight w:val="778"/>
        </w:trPr>
        <w:tc>
          <w:tcPr>
            <w:tcW w:w="2406" w:type="dxa"/>
            <w:vAlign w:val="center"/>
          </w:tcPr>
          <w:p w:rsidR="00F95E6C" w:rsidRPr="001D0BF5" w:rsidRDefault="00F95E6C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D40555">
            <w:pPr>
              <w:jc w:val="center"/>
            </w:pPr>
            <w:r w:rsidRPr="00333BCE">
              <w:rPr>
                <w:rFonts w:hint="eastAsia"/>
              </w:rPr>
              <w:t>无</w:t>
            </w:r>
          </w:p>
          <w:p w:rsidR="00F95E6C" w:rsidRDefault="00F95E6C" w:rsidP="00D40555">
            <w:pPr>
              <w:jc w:val="center"/>
            </w:pPr>
            <w:bookmarkStart w:id="0" w:name="_GoBack"/>
            <w:bookmarkEnd w:id="0"/>
          </w:p>
          <w:p w:rsidR="00F95E6C" w:rsidRPr="00333BCE" w:rsidRDefault="00F95E6C" w:rsidP="00D40555">
            <w:pPr>
              <w:jc w:val="center"/>
            </w:pPr>
          </w:p>
        </w:tc>
      </w:tr>
      <w:tr w:rsidR="00F95E6C" w:rsidTr="00686943">
        <w:trPr>
          <w:trHeight w:val="778"/>
        </w:trPr>
        <w:tc>
          <w:tcPr>
            <w:tcW w:w="2406" w:type="dxa"/>
            <w:vAlign w:val="center"/>
          </w:tcPr>
          <w:p w:rsidR="00F95E6C" w:rsidRPr="001D0BF5" w:rsidRDefault="00F95E6C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D40555">
            <w:pPr>
              <w:jc w:val="center"/>
            </w:pPr>
            <w:r w:rsidRPr="00333BCE">
              <w:rPr>
                <w:rFonts w:hint="eastAsia"/>
              </w:rPr>
              <w:t>无</w:t>
            </w:r>
            <w:r w:rsidR="005D7E1C">
              <w:rPr>
                <w:rFonts w:hint="eastAsia"/>
              </w:rPr>
              <w:t xml:space="preserve"> </w:t>
            </w:r>
          </w:p>
          <w:p w:rsidR="00F95E6C" w:rsidRDefault="00F95E6C" w:rsidP="00D40555">
            <w:pPr>
              <w:jc w:val="center"/>
            </w:pPr>
          </w:p>
          <w:p w:rsidR="00F95E6C" w:rsidRPr="00333BCE" w:rsidRDefault="00F95E6C" w:rsidP="00D40555">
            <w:pPr>
              <w:jc w:val="center"/>
            </w:pPr>
          </w:p>
        </w:tc>
      </w:tr>
    </w:tbl>
    <w:p w:rsidR="00565461" w:rsidRPr="001D0BF5" w:rsidRDefault="009A0D3D" w:rsidP="00C42A26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B75" w:rsidRDefault="00677B75" w:rsidP="00577ECF">
      <w:r>
        <w:separator/>
      </w:r>
    </w:p>
  </w:endnote>
  <w:endnote w:type="continuationSeparator" w:id="0">
    <w:p w:rsidR="00677B75" w:rsidRDefault="00677B75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B75" w:rsidRDefault="00677B75" w:rsidP="00577ECF">
      <w:r>
        <w:separator/>
      </w:r>
    </w:p>
  </w:footnote>
  <w:footnote w:type="continuationSeparator" w:id="0">
    <w:p w:rsidR="00677B75" w:rsidRDefault="00677B75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6D" w:rsidRDefault="007B376D">
    <w:pPr>
      <w:pStyle w:val="a8"/>
    </w:pPr>
    <w:r>
      <w:rPr>
        <w:rFonts w:hint="eastAsia"/>
      </w:rPr>
      <w:t>201</w:t>
    </w:r>
    <w:r w:rsidR="002D0DF3">
      <w:rPr>
        <w:rFonts w:hint="eastAsia"/>
      </w:rPr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0E3797"/>
    <w:rsid w:val="00113507"/>
    <w:rsid w:val="00116DB4"/>
    <w:rsid w:val="00124F58"/>
    <w:rsid w:val="00133ABB"/>
    <w:rsid w:val="00135619"/>
    <w:rsid w:val="001473BE"/>
    <w:rsid w:val="0015055B"/>
    <w:rsid w:val="00152B75"/>
    <w:rsid w:val="00153410"/>
    <w:rsid w:val="001552DE"/>
    <w:rsid w:val="00160181"/>
    <w:rsid w:val="00181BE7"/>
    <w:rsid w:val="001A4FE4"/>
    <w:rsid w:val="001A637A"/>
    <w:rsid w:val="001C7AD8"/>
    <w:rsid w:val="001D0774"/>
    <w:rsid w:val="001D0BF5"/>
    <w:rsid w:val="001E1E23"/>
    <w:rsid w:val="001E73FD"/>
    <w:rsid w:val="00207DEF"/>
    <w:rsid w:val="00227A34"/>
    <w:rsid w:val="002428BC"/>
    <w:rsid w:val="0026026C"/>
    <w:rsid w:val="0026569D"/>
    <w:rsid w:val="0027360E"/>
    <w:rsid w:val="00274485"/>
    <w:rsid w:val="0028182B"/>
    <w:rsid w:val="0028463A"/>
    <w:rsid w:val="002A157D"/>
    <w:rsid w:val="002A6549"/>
    <w:rsid w:val="002A7980"/>
    <w:rsid w:val="002B6537"/>
    <w:rsid w:val="002D0DF3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B67EB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D7E1C"/>
    <w:rsid w:val="005F49AB"/>
    <w:rsid w:val="0061590F"/>
    <w:rsid w:val="00647F8A"/>
    <w:rsid w:val="00656964"/>
    <w:rsid w:val="00663B60"/>
    <w:rsid w:val="00677B75"/>
    <w:rsid w:val="00686943"/>
    <w:rsid w:val="006A13AE"/>
    <w:rsid w:val="006D3645"/>
    <w:rsid w:val="006E6D18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D78DB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B6E6C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2A26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E66A0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A780D"/>
    <w:rsid w:val="00EB20C0"/>
    <w:rsid w:val="00EC1070"/>
    <w:rsid w:val="00ED2940"/>
    <w:rsid w:val="00ED30B5"/>
    <w:rsid w:val="00F02CFE"/>
    <w:rsid w:val="00F262EB"/>
    <w:rsid w:val="00F46C0A"/>
    <w:rsid w:val="00F67475"/>
    <w:rsid w:val="00F746B7"/>
    <w:rsid w:val="00F95E6C"/>
    <w:rsid w:val="00FC1AA0"/>
    <w:rsid w:val="00FC687D"/>
    <w:rsid w:val="00FE20EB"/>
    <w:rsid w:val="00FE3349"/>
    <w:rsid w:val="00FE4D40"/>
    <w:rsid w:val="00FF156E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21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Thinkpad-yang</cp:lastModifiedBy>
  <cp:revision>41</cp:revision>
  <cp:lastPrinted>2014-04-28T01:34:00Z</cp:lastPrinted>
  <dcterms:created xsi:type="dcterms:W3CDTF">2014-07-21T01:35:00Z</dcterms:created>
  <dcterms:modified xsi:type="dcterms:W3CDTF">2017-11-09T08:07:00Z</dcterms:modified>
</cp:coreProperties>
</file>