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BF5" w:rsidRPr="001D0BF5" w:rsidRDefault="000A2E35" w:rsidP="005A0C9D">
      <w:pPr>
        <w:spacing w:afterLines="50"/>
        <w:jc w:val="center"/>
        <w:rPr>
          <w:b/>
          <w:sz w:val="32"/>
          <w:szCs w:val="32"/>
        </w:rPr>
      </w:pPr>
      <w:r>
        <w:rPr>
          <w:rFonts w:hint="eastAsia"/>
          <w:b/>
          <w:sz w:val="32"/>
          <w:szCs w:val="32"/>
        </w:rPr>
        <w:t>《数学之旅》</w:t>
      </w:r>
      <w:r w:rsidR="001D0BF5"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823ACC" w:rsidP="00A724E5">
            <w:pPr>
              <w:rPr>
                <w:w w:val="90"/>
              </w:rPr>
            </w:pP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540E44"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540E44" w:rsidP="00540E44">
            <w:pPr>
              <w:jc w:val="center"/>
              <w:rPr>
                <w:color w:val="00B050"/>
              </w:rPr>
            </w:pPr>
            <w:r w:rsidRPr="00540E44">
              <w:rPr>
                <w:rFonts w:hint="eastAsia"/>
              </w:rPr>
              <w:t>2</w:t>
            </w:r>
          </w:p>
        </w:tc>
      </w:tr>
      <w:tr w:rsidR="001D0BF5" w:rsidTr="0068694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tcPr>
          <w:p w:rsidR="001D0BF5" w:rsidRPr="00565461" w:rsidRDefault="00686943" w:rsidP="00686943">
            <w:pPr>
              <w:jc w:val="left"/>
              <w:rPr>
                <w:color w:val="00B050"/>
              </w:rPr>
            </w:pPr>
            <w:r>
              <w:rPr>
                <w:rFonts w:hint="eastAsia"/>
                <w:color w:val="00B050"/>
              </w:rPr>
              <w:t>（中文）</w:t>
            </w:r>
            <w:r w:rsidR="00C8730B" w:rsidRPr="00C8730B">
              <w:rPr>
                <w:rFonts w:hint="eastAsia"/>
              </w:rPr>
              <w:t>数学之旅</w:t>
            </w:r>
          </w:p>
        </w:tc>
      </w:tr>
      <w:tr w:rsidR="001D0BF5" w:rsidTr="00686943">
        <w:trPr>
          <w:trHeight w:val="411"/>
        </w:trPr>
        <w:tc>
          <w:tcPr>
            <w:tcW w:w="2406" w:type="dxa"/>
            <w:vMerge/>
          </w:tcPr>
          <w:p w:rsidR="001D0BF5" w:rsidRPr="001D0BF5" w:rsidRDefault="001D0BF5" w:rsidP="007C626D">
            <w:pPr>
              <w:jc w:val="left"/>
            </w:pPr>
          </w:p>
        </w:tc>
        <w:tc>
          <w:tcPr>
            <w:tcW w:w="7518" w:type="dxa"/>
            <w:gridSpan w:val="7"/>
          </w:tcPr>
          <w:p w:rsidR="001D0BF5" w:rsidRPr="00565461" w:rsidRDefault="00686943" w:rsidP="00686943">
            <w:pPr>
              <w:jc w:val="left"/>
              <w:rPr>
                <w:color w:val="00B050"/>
              </w:rPr>
            </w:pPr>
            <w:r>
              <w:rPr>
                <w:rFonts w:hint="eastAsia"/>
                <w:color w:val="00B050"/>
              </w:rPr>
              <w:t>（英文）</w:t>
            </w:r>
            <w:r w:rsidR="005A0C9D" w:rsidRPr="009E340A">
              <w:rPr>
                <w:rFonts w:hint="eastAsia"/>
              </w:rPr>
              <w:t>The journey of mathematics</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565461" w:rsidRDefault="00C8730B" w:rsidP="00C8730B">
            <w:pPr>
              <w:jc w:val="left"/>
              <w:rPr>
                <w:color w:val="00B050"/>
              </w:rPr>
            </w:pPr>
            <w:r w:rsidRPr="00C8730B">
              <w:rPr>
                <w:rFonts w:hint="eastAsia"/>
              </w:rPr>
              <w:t>通识课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C8730B" w:rsidP="00823ACC">
            <w:pPr>
              <w:jc w:val="left"/>
            </w:pPr>
            <w:r>
              <w:rPr>
                <w:rFonts w:hint="eastAsia"/>
              </w:rPr>
              <w:t>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C8730B" w:rsidP="00823ACC">
            <w:pPr>
              <w:jc w:val="left"/>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C8730B" w:rsidP="00C8730B">
            <w:pPr>
              <w:jc w:val="left"/>
            </w:pPr>
            <w:r>
              <w:rPr>
                <w:rFonts w:hint="eastAsia"/>
              </w:rPr>
              <w:t>全校各院系</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C8730B" w:rsidP="007C626D">
            <w:pPr>
              <w:jc w:val="left"/>
            </w:pPr>
            <w:bookmarkStart w:id="0" w:name="_GoBack"/>
            <w:bookmarkEnd w:id="0"/>
            <w:r>
              <w:rPr>
                <w:rFonts w:hint="eastAsia"/>
              </w:rPr>
              <w:t>高等数学（文科数学亦可）</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C8730B" w:rsidP="007C626D">
            <w:pPr>
              <w:jc w:val="center"/>
            </w:pPr>
            <w:r>
              <w:rPr>
                <w:rFonts w:hint="eastAsia"/>
              </w:rPr>
              <w:t>王维克</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EB66EA" w:rsidRPr="00EB66EA" w:rsidRDefault="00EB66EA" w:rsidP="007C626D">
            <w:pPr>
              <w:jc w:val="center"/>
            </w:pPr>
            <w:r w:rsidRPr="00EB66EA">
              <w:t>http://v.163.com/special/</w:t>
            </w:r>
          </w:p>
          <w:p w:rsidR="001D0BF5" w:rsidRPr="00EB66EA" w:rsidRDefault="00EB66EA" w:rsidP="007C626D">
            <w:pPr>
              <w:jc w:val="center"/>
            </w:pPr>
            <w:r w:rsidRPr="00EB66EA">
              <w:t>cuvocw/shuxuezhilv.html</w:t>
            </w: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540E44" w:rsidRPr="00540E44" w:rsidRDefault="00540E44" w:rsidP="00540E44">
            <w:pPr>
              <w:ind w:leftChars="171" w:left="359" w:firstLineChars="198" w:firstLine="416"/>
            </w:pPr>
            <w:r w:rsidRPr="00540E44">
              <w:rPr>
                <w:rFonts w:hint="eastAsia"/>
              </w:rPr>
              <w:t>数学的重要特征是它的抽象性，这一特征是令人生畏的。但也正是这一特征可以使人们在繁杂的世界中逐步懂得宇宙深处伟大设计图的语言；可以用理性的思维达到超出人类感官所及的宇宙的根本。而这一切正是数学的魅力所在，也是数学在人类历史上起着其它科学不可替代作用的重要原因。但这也是很多学生畏惧数学或学习数学的困难所在。</w:t>
            </w:r>
          </w:p>
          <w:p w:rsidR="00540E44" w:rsidRPr="00540E44" w:rsidRDefault="00540E44" w:rsidP="00540E44">
            <w:pPr>
              <w:ind w:leftChars="171" w:left="359" w:firstLineChars="200" w:firstLine="420"/>
            </w:pPr>
            <w:r w:rsidRPr="00540E44">
              <w:rPr>
                <w:rFonts w:hint="eastAsia"/>
              </w:rPr>
              <w:t>本课程针对这一情况，试图和学生一起从思想上重走一遍前辈们走过的路，作一次轻松的数学之旅。在这一旅途中我们不断揭示一些概念和数学思想形成的过程和历史，理解数学抽象的必要性和魅力，真实体会数学抽象所表现出的人类心智的荣耀，潜移默化地从中培养数学抽象的能力。</w:t>
            </w:r>
            <w:bookmarkStart w:id="1" w:name="OLE_LINK1"/>
            <w:bookmarkStart w:id="2" w:name="OLE_LINK2"/>
            <w:r w:rsidRPr="00540E44">
              <w:rPr>
                <w:rFonts w:hint="eastAsia"/>
              </w:rPr>
              <w:t>并试图就一些简单的数学例子介绍数学抽象的一些特点，</w:t>
            </w:r>
            <w:bookmarkEnd w:id="1"/>
            <w:bookmarkEnd w:id="2"/>
            <w:r w:rsidRPr="00540E44">
              <w:rPr>
                <w:rFonts w:hint="eastAsia"/>
              </w:rPr>
              <w:t>并试图就学习数学时，如何克服抽象带来的困难谈一些看法。主讲人有信心使这门课程成为一次轻松的“抽象”旅游。并希望对学生的数学课程的学习和数学思维的形成，在心理和心智上都有所帮助。</w:t>
            </w:r>
          </w:p>
          <w:p w:rsidR="00540E44" w:rsidRPr="00540E44" w:rsidRDefault="00540E44" w:rsidP="00540E44">
            <w:pPr>
              <w:ind w:leftChars="171" w:left="359" w:firstLineChars="200" w:firstLine="420"/>
            </w:pPr>
            <w:r w:rsidRPr="00540E44">
              <w:rPr>
                <w:rFonts w:hint="eastAsia"/>
              </w:rPr>
              <w:t>好的旅游不是旅游点的累积，而是心与自然、心与心的交流。我们的“数学之旅”不期待你知道了多少数学概念，而期待你开始对数学的抽象有了体会，意识到数学的抽象其实不“抽象”，感受到数学思维所表现出的人类心智的荣耀。</w:t>
            </w:r>
          </w:p>
          <w:p w:rsidR="001D0BF5" w:rsidRPr="001D0BF5" w:rsidRDefault="00540E44" w:rsidP="00540E44">
            <w:pPr>
              <w:jc w:val="left"/>
            </w:pPr>
            <w:r>
              <w:rPr>
                <w:rFonts w:hint="eastAsia"/>
                <w:color w:val="00B050"/>
              </w:rPr>
              <w:t>（</w:t>
            </w:r>
            <w:r w:rsidR="001D0BF5" w:rsidRPr="00540E44">
              <w:rPr>
                <w:rFonts w:hint="eastAsia"/>
                <w:color w:val="00B050"/>
              </w:rPr>
              <w:t>中文</w:t>
            </w:r>
            <w:r w:rsidR="00C040DE" w:rsidRPr="00540E44">
              <w:rPr>
                <w:rFonts w:hint="eastAsia"/>
                <w:color w:val="00B050"/>
              </w:rPr>
              <w:t>300-500</w:t>
            </w:r>
            <w:r w:rsidR="00C040DE" w:rsidRPr="00540E44">
              <w:rPr>
                <w:rFonts w:hint="eastAsia"/>
                <w:color w:val="00B050"/>
              </w:rPr>
              <w:t>字，含</w:t>
            </w:r>
            <w:r w:rsidR="005031D5" w:rsidRPr="00540E44">
              <w:rPr>
                <w:rFonts w:hint="eastAsia"/>
                <w:color w:val="00B050"/>
              </w:rPr>
              <w:t>课程性质、主要教学内容、课程教学目标等</w:t>
            </w:r>
            <w:r w:rsidR="001D0BF5" w:rsidRPr="00540E44">
              <w:rPr>
                <w:rFonts w:hint="eastAsia"/>
                <w:color w:val="00B050"/>
              </w:rPr>
              <w:t>）</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lastRenderedPageBreak/>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FC43A4" w:rsidRPr="009E340A" w:rsidRDefault="005A0C9D" w:rsidP="00686943">
            <w:pPr>
              <w:jc w:val="left"/>
              <w:rPr>
                <w:rFonts w:hint="eastAsia"/>
              </w:rPr>
            </w:pPr>
            <w:r w:rsidRPr="009E340A">
              <w:rPr>
                <w:rFonts w:hint="eastAsia"/>
              </w:rPr>
              <w:t xml:space="preserve">One important characteristic of mathematics is its abstractness, which </w:t>
            </w:r>
            <w:r w:rsidR="00FC43A4" w:rsidRPr="009E340A">
              <w:rPr>
                <w:rFonts w:hint="eastAsia"/>
              </w:rPr>
              <w:t>is forbidding. However, it makes full understanding about the universe. It also makes mathematics fantastic and irreplaceable. Meanwhile, due to the abstractness, students feel afraid of mathematics and it</w:t>
            </w:r>
            <w:r w:rsidR="00FC43A4" w:rsidRPr="009E340A">
              <w:t xml:space="preserve"> is also the obstacle for learning.</w:t>
            </w:r>
          </w:p>
          <w:p w:rsidR="009E340A" w:rsidRPr="009E340A" w:rsidRDefault="00FC43A4" w:rsidP="00686943">
            <w:pPr>
              <w:jc w:val="left"/>
              <w:rPr>
                <w:rFonts w:hint="eastAsia"/>
              </w:rPr>
            </w:pPr>
            <w:r w:rsidRPr="009E340A">
              <w:rPr>
                <w:rFonts w:hint="eastAsia"/>
              </w:rPr>
              <w:t>This course tries to avoid this difficulty and leads students an easy journey of mathematics. During the journey, we will reveal the formation and history about some concepts and mathematical thinking</w:t>
            </w:r>
            <w:r w:rsidR="009E340A" w:rsidRPr="009E340A">
              <w:rPr>
                <w:rFonts w:hint="eastAsia"/>
              </w:rPr>
              <w:t xml:space="preserve">, try to understand the </w:t>
            </w:r>
            <w:r w:rsidR="009E340A" w:rsidRPr="009E340A">
              <w:t>necessary</w:t>
            </w:r>
            <w:r w:rsidR="009E340A" w:rsidRPr="009E340A">
              <w:rPr>
                <w:rFonts w:hint="eastAsia"/>
              </w:rPr>
              <w:t xml:space="preserve"> and charm of abstractness, and finally establish the ability to use it</w:t>
            </w:r>
            <w:r w:rsidRPr="009E340A">
              <w:rPr>
                <w:rFonts w:hint="eastAsia"/>
              </w:rPr>
              <w:t>.</w:t>
            </w:r>
            <w:r w:rsidR="009E340A" w:rsidRPr="009E340A">
              <w:rPr>
                <w:rFonts w:hint="eastAsia"/>
              </w:rPr>
              <w:t xml:space="preserve"> We will also introduce some simple examples about abstractness and how to overcome the difficulties arising from abstractness. We have the confidence to make it a </w:t>
            </w:r>
            <w:r w:rsidR="009E340A" w:rsidRPr="009E340A">
              <w:t>comfortable</w:t>
            </w:r>
            <w:r w:rsidR="009E340A" w:rsidRPr="009E340A">
              <w:rPr>
                <w:rFonts w:hint="eastAsia"/>
              </w:rPr>
              <w:t xml:space="preserve"> journey and wish that it helps student on learning mathematics and establishment of mathematical thinking.</w:t>
            </w:r>
          </w:p>
          <w:p w:rsidR="001D0BF5" w:rsidRPr="009E340A" w:rsidRDefault="009E340A" w:rsidP="00686943">
            <w:pPr>
              <w:jc w:val="left"/>
            </w:pPr>
            <w:r w:rsidRPr="009E340A">
              <w:rPr>
                <w:rFonts w:hint="eastAsia"/>
              </w:rPr>
              <w:t xml:space="preserve">A good journey does not depend on the numbers of scenic spots, but lies on the interaction between people and nature. Similarly, we do not expect that you learn how many mathematical concepts but begin to enjoy the </w:t>
            </w:r>
            <w:r w:rsidRPr="009E340A">
              <w:t>abstractness</w:t>
            </w:r>
            <w:r w:rsidRPr="009E340A">
              <w:rPr>
                <w:rFonts w:hint="eastAsia"/>
              </w:rPr>
              <w:t xml:space="preserve"> and feel easy about it in our journey of mathematics.  </w:t>
            </w:r>
            <w:r w:rsidR="00FC43A4" w:rsidRPr="009E340A">
              <w:rPr>
                <w:rFonts w:hint="eastAsia"/>
              </w:rPr>
              <w:t xml:space="preserve">   </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686943">
            <w:r w:rsidRPr="001D0BF5">
              <w:rPr>
                <w:rFonts w:hint="eastAsia"/>
              </w:rPr>
              <w:t>课程教学大纲（</w:t>
            </w:r>
            <w:r w:rsidRPr="001D0BF5">
              <w:t>course syllabus</w:t>
            </w:r>
            <w:r w:rsidRPr="001D0BF5">
              <w:rPr>
                <w:rFonts w:hint="eastAsia"/>
              </w:rPr>
              <w:t>）</w:t>
            </w:r>
          </w:p>
        </w:tc>
      </w:tr>
      <w:tr w:rsidR="001D0BF5" w:rsidTr="00686943">
        <w:trPr>
          <w:trHeight w:val="2696"/>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1D0BF5" w:rsidRDefault="00823ACC" w:rsidP="007C626D">
            <w:r>
              <w:rPr>
                <w:rFonts w:hint="eastAsia"/>
              </w:rPr>
              <w:t>1</w:t>
            </w:r>
            <w:r>
              <w:rPr>
                <w:rFonts w:hint="eastAsia"/>
              </w:rPr>
              <w:t>．</w:t>
            </w:r>
            <w:r w:rsidR="001D3012">
              <w:rPr>
                <w:rFonts w:hint="eastAsia"/>
              </w:rPr>
              <w:t>了解高等数学的一些领域；</w:t>
            </w:r>
          </w:p>
          <w:p w:rsidR="00823ACC" w:rsidRDefault="00823ACC" w:rsidP="007C626D">
            <w:r>
              <w:rPr>
                <w:rFonts w:hint="eastAsia"/>
              </w:rPr>
              <w:t>2</w:t>
            </w:r>
            <w:r>
              <w:rPr>
                <w:rFonts w:hint="eastAsia"/>
              </w:rPr>
              <w:t>．</w:t>
            </w:r>
            <w:r w:rsidR="001D3012">
              <w:rPr>
                <w:rFonts w:hint="eastAsia"/>
              </w:rPr>
              <w:t>通过生动的例子理解数学的思想方法；</w:t>
            </w:r>
          </w:p>
          <w:p w:rsidR="00823ACC" w:rsidRDefault="00823ACC" w:rsidP="007C626D">
            <w:r>
              <w:rPr>
                <w:rFonts w:hint="eastAsia"/>
              </w:rPr>
              <w:t>3</w:t>
            </w:r>
            <w:r>
              <w:rPr>
                <w:rFonts w:hint="eastAsia"/>
              </w:rPr>
              <w:t>．</w:t>
            </w:r>
            <w:r w:rsidR="001D3012">
              <w:rPr>
                <w:rFonts w:hint="eastAsia"/>
              </w:rPr>
              <w:t>培养数学学习的兴趣和数学抽象的能力。</w:t>
            </w:r>
          </w:p>
          <w:p w:rsidR="00686943" w:rsidRPr="001D0BF5" w:rsidRDefault="00686943" w:rsidP="001D3012"/>
        </w:tc>
      </w:tr>
      <w:tr w:rsidR="000A548F" w:rsidTr="00686943">
        <w:tc>
          <w:tcPr>
            <w:tcW w:w="2406" w:type="dxa"/>
            <w:vAlign w:val="center"/>
          </w:tcPr>
          <w:p w:rsidR="000A548F" w:rsidRPr="001D0BF5" w:rsidRDefault="000A548F" w:rsidP="007C626D">
            <w:pPr>
              <w:spacing w:line="460" w:lineRule="exact"/>
              <w:jc w:val="center"/>
            </w:pPr>
            <w:r w:rsidRPr="0074127F">
              <w:rPr>
                <w:rFonts w:hint="eastAsia"/>
                <w:color w:val="C00000"/>
              </w:rPr>
              <w:t>*</w:t>
            </w:r>
            <w:r w:rsidRPr="001D0BF5">
              <w:rPr>
                <w:rFonts w:hint="eastAsia"/>
              </w:rPr>
              <w:t>教学内容、进度安排及要求</w:t>
            </w:r>
          </w:p>
          <w:p w:rsidR="000A548F" w:rsidRPr="001D0BF5" w:rsidRDefault="000A548F" w:rsidP="007C626D">
            <w:pPr>
              <w:spacing w:line="460" w:lineRule="exact"/>
              <w:jc w:val="center"/>
            </w:pPr>
            <w:r w:rsidRPr="001D0BF5">
              <w:rPr>
                <w:rFonts w:hint="eastAsia"/>
              </w:rPr>
              <w:t>(</w:t>
            </w:r>
            <w:r w:rsidRPr="001D0BF5">
              <w:t>Class Schedule</w:t>
            </w:r>
          </w:p>
          <w:p w:rsidR="000A548F" w:rsidRPr="001D0BF5" w:rsidRDefault="000A548F" w:rsidP="007C626D">
            <w:pPr>
              <w:spacing w:line="460" w:lineRule="exact"/>
              <w:jc w:val="center"/>
            </w:pPr>
            <w:r w:rsidRPr="001D0BF5">
              <w:rPr>
                <w:rFonts w:hint="eastAsia"/>
              </w:rPr>
              <w:t>&amp;</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1D0BF5" w:rsidRDefault="006952F9" w:rsidP="006952F9">
                  <w:pPr>
                    <w:jc w:val="center"/>
                  </w:pPr>
                  <w:r w:rsidRPr="006952F9">
                    <w:rPr>
                      <w:rFonts w:hint="eastAsia"/>
                    </w:rPr>
                    <w:t>绪论</w:t>
                  </w:r>
                </w:p>
              </w:tc>
              <w:tc>
                <w:tcPr>
                  <w:tcW w:w="816" w:type="dxa"/>
                  <w:vAlign w:val="center"/>
                </w:tcPr>
                <w:p w:rsidR="000A548F" w:rsidRPr="001D0BF5" w:rsidRDefault="006952F9" w:rsidP="00686943">
                  <w:pPr>
                    <w:jc w:val="center"/>
                  </w:pPr>
                  <w:r>
                    <w:rPr>
                      <w:rFonts w:hint="eastAsia"/>
                    </w:rPr>
                    <w:t>3</w:t>
                  </w:r>
                </w:p>
              </w:tc>
              <w:tc>
                <w:tcPr>
                  <w:tcW w:w="1334" w:type="dxa"/>
                  <w:vAlign w:val="center"/>
                </w:tcPr>
                <w:p w:rsidR="000A548F" w:rsidRPr="001D0BF5" w:rsidRDefault="006952F9" w:rsidP="00686943">
                  <w:pPr>
                    <w:jc w:val="center"/>
                  </w:pPr>
                  <w:r>
                    <w:rPr>
                      <w:rFonts w:hint="eastAsia"/>
                    </w:rPr>
                    <w:t>讲述与讨论</w:t>
                  </w:r>
                </w:p>
              </w:tc>
              <w:tc>
                <w:tcPr>
                  <w:tcW w:w="1355" w:type="dxa"/>
                  <w:vAlign w:val="center"/>
                </w:tcPr>
                <w:p w:rsidR="000A548F" w:rsidRPr="001D0BF5" w:rsidRDefault="006952F9" w:rsidP="00686943">
                  <w:pPr>
                    <w:jc w:val="center"/>
                  </w:pPr>
                  <w:r>
                    <w:rPr>
                      <w:rFonts w:hint="eastAsia"/>
                    </w:rPr>
                    <w:t>看视频</w:t>
                  </w: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r w:rsidR="00686943" w:rsidTr="00784A11">
              <w:trPr>
                <w:trHeight w:val="555"/>
              </w:trPr>
              <w:tc>
                <w:tcPr>
                  <w:tcW w:w="1456" w:type="dxa"/>
                  <w:vAlign w:val="center"/>
                </w:tcPr>
                <w:p w:rsidR="00686943" w:rsidRPr="001D0BF5" w:rsidRDefault="006952F9" w:rsidP="00686943">
                  <w:pPr>
                    <w:jc w:val="center"/>
                  </w:pPr>
                  <w:r>
                    <w:rPr>
                      <w:rFonts w:hint="eastAsia"/>
                    </w:rPr>
                    <w:t>无穷是个新世界</w:t>
                  </w:r>
                </w:p>
              </w:tc>
              <w:tc>
                <w:tcPr>
                  <w:tcW w:w="816" w:type="dxa"/>
                  <w:vAlign w:val="center"/>
                </w:tcPr>
                <w:p w:rsidR="00686943" w:rsidRPr="001D0BF5" w:rsidRDefault="006952F9" w:rsidP="00686943">
                  <w:pPr>
                    <w:jc w:val="center"/>
                  </w:pPr>
                  <w:r>
                    <w:rPr>
                      <w:rFonts w:hint="eastAsia"/>
                    </w:rPr>
                    <w:t>3</w:t>
                  </w:r>
                </w:p>
              </w:tc>
              <w:tc>
                <w:tcPr>
                  <w:tcW w:w="1334" w:type="dxa"/>
                  <w:vAlign w:val="center"/>
                </w:tcPr>
                <w:p w:rsidR="00686943" w:rsidRPr="001D0BF5" w:rsidRDefault="003A1F04" w:rsidP="00686943">
                  <w:pPr>
                    <w:jc w:val="center"/>
                  </w:pPr>
                  <w:r>
                    <w:rPr>
                      <w:rFonts w:hint="eastAsia"/>
                    </w:rPr>
                    <w:t>讲述与讨论</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61"/>
              </w:trPr>
              <w:tc>
                <w:tcPr>
                  <w:tcW w:w="1456" w:type="dxa"/>
                  <w:vAlign w:val="center"/>
                </w:tcPr>
                <w:p w:rsidR="00686943" w:rsidRPr="001D0BF5" w:rsidRDefault="006952F9" w:rsidP="00686943">
                  <w:pPr>
                    <w:jc w:val="center"/>
                  </w:pPr>
                  <w:r>
                    <w:rPr>
                      <w:rFonts w:hint="eastAsia"/>
                    </w:rPr>
                    <w:t>从圆的面积谈起</w:t>
                  </w:r>
                </w:p>
              </w:tc>
              <w:tc>
                <w:tcPr>
                  <w:tcW w:w="816" w:type="dxa"/>
                  <w:vAlign w:val="center"/>
                </w:tcPr>
                <w:p w:rsidR="00686943" w:rsidRPr="001D0BF5" w:rsidRDefault="006952F9" w:rsidP="00686943">
                  <w:pPr>
                    <w:jc w:val="center"/>
                  </w:pPr>
                  <w:r>
                    <w:rPr>
                      <w:rFonts w:hint="eastAsia"/>
                    </w:rPr>
                    <w:t>4</w:t>
                  </w:r>
                </w:p>
              </w:tc>
              <w:tc>
                <w:tcPr>
                  <w:tcW w:w="1334" w:type="dxa"/>
                  <w:vAlign w:val="center"/>
                </w:tcPr>
                <w:p w:rsidR="00686943" w:rsidRPr="001D0BF5" w:rsidRDefault="003A1F04" w:rsidP="00686943">
                  <w:pPr>
                    <w:jc w:val="center"/>
                  </w:pPr>
                  <w:r>
                    <w:rPr>
                      <w:rFonts w:hint="eastAsia"/>
                    </w:rPr>
                    <w:t>讲述与讨论</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4"/>
              </w:trPr>
              <w:tc>
                <w:tcPr>
                  <w:tcW w:w="1456" w:type="dxa"/>
                  <w:vAlign w:val="center"/>
                </w:tcPr>
                <w:p w:rsidR="00686943" w:rsidRPr="001D0BF5" w:rsidRDefault="006952F9" w:rsidP="00686943">
                  <w:pPr>
                    <w:jc w:val="center"/>
                  </w:pPr>
                  <w:r>
                    <w:rPr>
                      <w:rFonts w:hint="eastAsia"/>
                    </w:rPr>
                    <w:t>走出平面国</w:t>
                  </w:r>
                </w:p>
              </w:tc>
              <w:tc>
                <w:tcPr>
                  <w:tcW w:w="816" w:type="dxa"/>
                  <w:vAlign w:val="center"/>
                </w:tcPr>
                <w:p w:rsidR="00686943" w:rsidRPr="001D0BF5" w:rsidRDefault="006952F9" w:rsidP="00686943">
                  <w:pPr>
                    <w:jc w:val="center"/>
                  </w:pPr>
                  <w:r>
                    <w:rPr>
                      <w:rFonts w:hint="eastAsia"/>
                    </w:rPr>
                    <w:t>4</w:t>
                  </w:r>
                </w:p>
              </w:tc>
              <w:tc>
                <w:tcPr>
                  <w:tcW w:w="1334" w:type="dxa"/>
                  <w:vAlign w:val="center"/>
                </w:tcPr>
                <w:p w:rsidR="00686943" w:rsidRPr="001D0BF5" w:rsidRDefault="003A1F04" w:rsidP="00686943">
                  <w:pPr>
                    <w:jc w:val="center"/>
                  </w:pPr>
                  <w:r>
                    <w:rPr>
                      <w:rFonts w:hint="eastAsia"/>
                    </w:rPr>
                    <w:t>讲述与讨论</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0A548F" w:rsidTr="00784A11">
              <w:trPr>
                <w:trHeight w:val="548"/>
              </w:trPr>
              <w:tc>
                <w:tcPr>
                  <w:tcW w:w="1456" w:type="dxa"/>
                  <w:vAlign w:val="center"/>
                </w:tcPr>
                <w:p w:rsidR="000A548F" w:rsidRPr="001D0BF5" w:rsidRDefault="003A1F04" w:rsidP="00686943">
                  <w:pPr>
                    <w:jc w:val="center"/>
                  </w:pPr>
                  <w:r w:rsidRPr="003A1F04">
                    <w:rPr>
                      <w:rFonts w:hint="eastAsia"/>
                    </w:rPr>
                    <w:t>距离和测地线</w:t>
                  </w:r>
                </w:p>
              </w:tc>
              <w:tc>
                <w:tcPr>
                  <w:tcW w:w="816" w:type="dxa"/>
                  <w:vAlign w:val="center"/>
                </w:tcPr>
                <w:p w:rsidR="000A548F" w:rsidRPr="001D0BF5" w:rsidRDefault="006952F9" w:rsidP="00686943">
                  <w:pPr>
                    <w:jc w:val="center"/>
                  </w:pPr>
                  <w:r>
                    <w:rPr>
                      <w:rFonts w:hint="eastAsia"/>
                    </w:rPr>
                    <w:t>3</w:t>
                  </w:r>
                </w:p>
              </w:tc>
              <w:tc>
                <w:tcPr>
                  <w:tcW w:w="1334" w:type="dxa"/>
                  <w:vAlign w:val="center"/>
                </w:tcPr>
                <w:p w:rsidR="000A548F" w:rsidRPr="001D0BF5" w:rsidRDefault="003A1F04" w:rsidP="00686943">
                  <w:pPr>
                    <w:jc w:val="center"/>
                  </w:pPr>
                  <w:r>
                    <w:rPr>
                      <w:rFonts w:hint="eastAsia"/>
                    </w:rPr>
                    <w:t>讲述与讨论</w:t>
                  </w: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r w:rsidR="00686943" w:rsidTr="00784A11">
              <w:trPr>
                <w:trHeight w:val="570"/>
              </w:trPr>
              <w:tc>
                <w:tcPr>
                  <w:tcW w:w="1456" w:type="dxa"/>
                  <w:vAlign w:val="center"/>
                </w:tcPr>
                <w:p w:rsidR="00686943" w:rsidRPr="001D0BF5" w:rsidRDefault="003A1F04" w:rsidP="00686943">
                  <w:pPr>
                    <w:jc w:val="center"/>
                  </w:pPr>
                  <w:r>
                    <w:rPr>
                      <w:rFonts w:hint="eastAsia"/>
                    </w:rPr>
                    <w:t>不动点原理</w:t>
                  </w:r>
                </w:p>
              </w:tc>
              <w:tc>
                <w:tcPr>
                  <w:tcW w:w="816" w:type="dxa"/>
                  <w:vAlign w:val="center"/>
                </w:tcPr>
                <w:p w:rsidR="00686943" w:rsidRPr="001D0BF5" w:rsidRDefault="006952F9" w:rsidP="00686943">
                  <w:pPr>
                    <w:jc w:val="center"/>
                  </w:pPr>
                  <w:r>
                    <w:rPr>
                      <w:rFonts w:hint="eastAsia"/>
                    </w:rPr>
                    <w:t>3</w:t>
                  </w:r>
                </w:p>
              </w:tc>
              <w:tc>
                <w:tcPr>
                  <w:tcW w:w="1334" w:type="dxa"/>
                  <w:vAlign w:val="center"/>
                </w:tcPr>
                <w:p w:rsidR="00686943" w:rsidRPr="001D0BF5" w:rsidRDefault="003A1F04" w:rsidP="00686943">
                  <w:pPr>
                    <w:jc w:val="center"/>
                  </w:pPr>
                  <w:r>
                    <w:rPr>
                      <w:rFonts w:hint="eastAsia"/>
                    </w:rPr>
                    <w:t>讲述与讨论</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0"/>
              </w:trPr>
              <w:tc>
                <w:tcPr>
                  <w:tcW w:w="1456" w:type="dxa"/>
                  <w:vAlign w:val="center"/>
                </w:tcPr>
                <w:p w:rsidR="00686943" w:rsidRPr="001D0BF5" w:rsidRDefault="003A1F04" w:rsidP="00686943">
                  <w:pPr>
                    <w:jc w:val="center"/>
                  </w:pPr>
                  <w:r w:rsidRPr="006952F9">
                    <w:rPr>
                      <w:rFonts w:hint="eastAsia"/>
                    </w:rPr>
                    <w:t>Fourier</w:t>
                  </w:r>
                  <w:r w:rsidRPr="006952F9">
                    <w:rPr>
                      <w:rFonts w:hint="eastAsia"/>
                    </w:rPr>
                    <w:t>分析</w:t>
                  </w:r>
                </w:p>
              </w:tc>
              <w:tc>
                <w:tcPr>
                  <w:tcW w:w="816" w:type="dxa"/>
                  <w:vAlign w:val="center"/>
                </w:tcPr>
                <w:p w:rsidR="00686943" w:rsidRPr="001D0BF5" w:rsidRDefault="006952F9" w:rsidP="00686943">
                  <w:pPr>
                    <w:jc w:val="center"/>
                  </w:pPr>
                  <w:r>
                    <w:rPr>
                      <w:rFonts w:hint="eastAsia"/>
                    </w:rPr>
                    <w:t>3</w:t>
                  </w:r>
                </w:p>
              </w:tc>
              <w:tc>
                <w:tcPr>
                  <w:tcW w:w="1334" w:type="dxa"/>
                  <w:vAlign w:val="center"/>
                </w:tcPr>
                <w:p w:rsidR="00686943" w:rsidRPr="001D0BF5" w:rsidRDefault="003A1F04" w:rsidP="00686943">
                  <w:pPr>
                    <w:jc w:val="center"/>
                  </w:pPr>
                  <w:r>
                    <w:rPr>
                      <w:rFonts w:hint="eastAsia"/>
                    </w:rPr>
                    <w:t>讲述与讨论</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8"/>
              </w:trPr>
              <w:tc>
                <w:tcPr>
                  <w:tcW w:w="1456" w:type="dxa"/>
                  <w:vAlign w:val="center"/>
                </w:tcPr>
                <w:p w:rsidR="00686943" w:rsidRPr="001D0BF5" w:rsidRDefault="006952F9" w:rsidP="00686943">
                  <w:pPr>
                    <w:jc w:val="center"/>
                  </w:pPr>
                  <w:r>
                    <w:rPr>
                      <w:rFonts w:hint="eastAsia"/>
                    </w:rPr>
                    <w:t>弯曲的空间</w:t>
                  </w:r>
                </w:p>
              </w:tc>
              <w:tc>
                <w:tcPr>
                  <w:tcW w:w="816" w:type="dxa"/>
                  <w:vAlign w:val="center"/>
                </w:tcPr>
                <w:p w:rsidR="00686943" w:rsidRPr="001D0BF5" w:rsidRDefault="006952F9" w:rsidP="00686943">
                  <w:pPr>
                    <w:jc w:val="center"/>
                  </w:pPr>
                  <w:r>
                    <w:rPr>
                      <w:rFonts w:hint="eastAsia"/>
                    </w:rPr>
                    <w:t>3</w:t>
                  </w:r>
                </w:p>
              </w:tc>
              <w:tc>
                <w:tcPr>
                  <w:tcW w:w="1334" w:type="dxa"/>
                  <w:vAlign w:val="center"/>
                </w:tcPr>
                <w:p w:rsidR="00686943" w:rsidRPr="001D0BF5" w:rsidRDefault="003A1F04" w:rsidP="00686943">
                  <w:pPr>
                    <w:jc w:val="center"/>
                  </w:pPr>
                  <w:r>
                    <w:rPr>
                      <w:rFonts w:hint="eastAsia"/>
                    </w:rPr>
                    <w:t>讲述与讨论</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2"/>
              </w:trPr>
              <w:tc>
                <w:tcPr>
                  <w:tcW w:w="1456" w:type="dxa"/>
                  <w:vAlign w:val="center"/>
                </w:tcPr>
                <w:p w:rsidR="00686943" w:rsidRPr="001D0BF5" w:rsidRDefault="003A1F04" w:rsidP="00686943">
                  <w:pPr>
                    <w:jc w:val="center"/>
                  </w:pPr>
                  <w:r w:rsidRPr="006952F9">
                    <w:rPr>
                      <w:rFonts w:hint="eastAsia"/>
                    </w:rPr>
                    <w:t>混沌与分形</w:t>
                  </w:r>
                </w:p>
              </w:tc>
              <w:tc>
                <w:tcPr>
                  <w:tcW w:w="816" w:type="dxa"/>
                  <w:vAlign w:val="center"/>
                </w:tcPr>
                <w:p w:rsidR="00686943" w:rsidRPr="001D0BF5" w:rsidRDefault="003A1F04" w:rsidP="00686943">
                  <w:pPr>
                    <w:jc w:val="center"/>
                  </w:pPr>
                  <w:r>
                    <w:rPr>
                      <w:rFonts w:hint="eastAsia"/>
                    </w:rPr>
                    <w:t>3</w:t>
                  </w:r>
                </w:p>
              </w:tc>
              <w:tc>
                <w:tcPr>
                  <w:tcW w:w="1334" w:type="dxa"/>
                  <w:vAlign w:val="center"/>
                </w:tcPr>
                <w:p w:rsidR="00686943" w:rsidRPr="001D0BF5" w:rsidRDefault="003A1F04" w:rsidP="00686943">
                  <w:pPr>
                    <w:jc w:val="center"/>
                  </w:pPr>
                  <w:r>
                    <w:rPr>
                      <w:rFonts w:hint="eastAsia"/>
                    </w:rPr>
                    <w:t>讲述与讨论</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60"/>
              </w:trPr>
              <w:tc>
                <w:tcPr>
                  <w:tcW w:w="1456" w:type="dxa"/>
                  <w:vAlign w:val="center"/>
                </w:tcPr>
                <w:p w:rsidR="00686943" w:rsidRPr="001D0BF5" w:rsidRDefault="003A1F04" w:rsidP="00686943">
                  <w:pPr>
                    <w:jc w:val="center"/>
                  </w:pPr>
                  <w:r>
                    <w:rPr>
                      <w:rFonts w:hint="eastAsia"/>
                    </w:rPr>
                    <w:lastRenderedPageBreak/>
                    <w:t>哥德尔不完全定理</w:t>
                  </w:r>
                </w:p>
              </w:tc>
              <w:tc>
                <w:tcPr>
                  <w:tcW w:w="816" w:type="dxa"/>
                  <w:vAlign w:val="center"/>
                </w:tcPr>
                <w:p w:rsidR="00686943" w:rsidRPr="001D0BF5" w:rsidRDefault="003A1F04" w:rsidP="00686943">
                  <w:pPr>
                    <w:jc w:val="center"/>
                  </w:pPr>
                  <w:r>
                    <w:rPr>
                      <w:rFonts w:hint="eastAsia"/>
                    </w:rPr>
                    <w:t>3</w:t>
                  </w:r>
                </w:p>
              </w:tc>
              <w:tc>
                <w:tcPr>
                  <w:tcW w:w="1334" w:type="dxa"/>
                  <w:vAlign w:val="center"/>
                </w:tcPr>
                <w:p w:rsidR="00686943" w:rsidRPr="001D0BF5" w:rsidRDefault="003A1F04" w:rsidP="00686943">
                  <w:pPr>
                    <w:jc w:val="center"/>
                  </w:pPr>
                  <w:r>
                    <w:rPr>
                      <w:rFonts w:hint="eastAsia"/>
                    </w:rPr>
                    <w:t>讲述与讨论</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bl>
          <w:p w:rsidR="000A548F" w:rsidRDefault="000A548F" w:rsidP="007C626D"/>
          <w:p w:rsidR="001C7AD8" w:rsidRPr="001D0BF5" w:rsidRDefault="001C7AD8" w:rsidP="007C626D"/>
        </w:tc>
      </w:tr>
      <w:tr w:rsidR="000A548F" w:rsidTr="00686943">
        <w:trPr>
          <w:trHeight w:val="882"/>
        </w:trPr>
        <w:tc>
          <w:tcPr>
            <w:tcW w:w="2406" w:type="dxa"/>
            <w:vAlign w:val="center"/>
          </w:tcPr>
          <w:p w:rsidR="000A548F" w:rsidRPr="001D0BF5" w:rsidRDefault="00ED30B5" w:rsidP="007C626D">
            <w:pPr>
              <w:jc w:val="center"/>
            </w:pPr>
            <w:r w:rsidRPr="00ED30B5">
              <w:rPr>
                <w:rFonts w:hint="eastAsia"/>
                <w:color w:val="C00000"/>
              </w:rPr>
              <w:lastRenderedPageBreak/>
              <w:t>*</w:t>
            </w:r>
            <w:r w:rsidR="000A548F" w:rsidRPr="001D0BF5">
              <w:rPr>
                <w:rFonts w:hint="eastAsia"/>
              </w:rPr>
              <w:t>考核方式</w:t>
            </w:r>
          </w:p>
          <w:p w:rsidR="000A548F" w:rsidRPr="001D0BF5" w:rsidRDefault="000A548F" w:rsidP="007C626D">
            <w:pPr>
              <w:jc w:val="center"/>
            </w:pPr>
            <w:r w:rsidRPr="001D0BF5">
              <w:rPr>
                <w:rFonts w:hint="eastAsia"/>
              </w:rPr>
              <w:t>(Grading)</w:t>
            </w:r>
          </w:p>
        </w:tc>
        <w:tc>
          <w:tcPr>
            <w:tcW w:w="7518" w:type="dxa"/>
            <w:gridSpan w:val="7"/>
            <w:vAlign w:val="center"/>
          </w:tcPr>
          <w:p w:rsidR="000A548F" w:rsidRPr="001D0BF5" w:rsidRDefault="00686943" w:rsidP="00686943">
            <w:pPr>
              <w:jc w:val="left"/>
            </w:pPr>
            <w:r w:rsidRPr="00784A11">
              <w:rPr>
                <w:rFonts w:hint="eastAsia"/>
                <w:color w:val="00B050"/>
              </w:rPr>
              <w:t>（成绩构成）</w:t>
            </w:r>
            <w:r w:rsidR="001D3012" w:rsidRPr="001D3012">
              <w:rPr>
                <w:rFonts w:hint="eastAsia"/>
                <w:color w:val="000000" w:themeColor="text1"/>
              </w:rPr>
              <w:t>两篇小论文</w:t>
            </w:r>
          </w:p>
        </w:tc>
      </w:tr>
      <w:tr w:rsidR="000A548F" w:rsidTr="00686943">
        <w:trPr>
          <w:trHeight w:val="826"/>
        </w:trPr>
        <w:tc>
          <w:tcPr>
            <w:tcW w:w="2406" w:type="dxa"/>
            <w:vAlign w:val="center"/>
          </w:tcPr>
          <w:p w:rsidR="000A548F" w:rsidRPr="001D0BF5" w:rsidRDefault="000A548F" w:rsidP="007C626D">
            <w:pPr>
              <w:jc w:val="center"/>
            </w:pPr>
            <w:r w:rsidRPr="00ED30B5">
              <w:rPr>
                <w:rFonts w:hint="eastAsia"/>
                <w:color w:val="C00000"/>
              </w:rPr>
              <w:t>*</w:t>
            </w:r>
            <w:r w:rsidRPr="001D0BF5">
              <w:rPr>
                <w:rFonts w:hint="eastAsia"/>
              </w:rPr>
              <w:t>教材或参考资料</w:t>
            </w:r>
          </w:p>
          <w:p w:rsidR="000A548F" w:rsidRPr="001D0BF5" w:rsidRDefault="000A548F" w:rsidP="007C626D">
            <w:pPr>
              <w:jc w:val="center"/>
            </w:pPr>
            <w:r w:rsidRPr="001D0BF5">
              <w:rPr>
                <w:rFonts w:hint="eastAsia"/>
              </w:rPr>
              <w:t>(Textbooks &amp; Other Materials)</w:t>
            </w:r>
          </w:p>
        </w:tc>
        <w:tc>
          <w:tcPr>
            <w:tcW w:w="7518" w:type="dxa"/>
            <w:gridSpan w:val="7"/>
            <w:vAlign w:val="center"/>
          </w:tcPr>
          <w:p w:rsidR="003A1F04" w:rsidRPr="003A1F04" w:rsidRDefault="003A1F04" w:rsidP="003A1F04">
            <w:pPr>
              <w:jc w:val="center"/>
              <w:rPr>
                <w:rFonts w:ascii="Calibri" w:eastAsia="宋体" w:hAnsi="Calibri" w:cs="Times New Roman"/>
              </w:rPr>
            </w:pPr>
            <w:r>
              <w:rPr>
                <w:rFonts w:hint="eastAsia"/>
              </w:rPr>
              <w:t xml:space="preserve">   </w:t>
            </w:r>
            <w:r>
              <w:rPr>
                <w:rFonts w:hint="eastAsia"/>
              </w:rPr>
              <w:t>【</w:t>
            </w:r>
            <w:r>
              <w:rPr>
                <w:rFonts w:hint="eastAsia"/>
              </w:rPr>
              <w:t>1</w:t>
            </w:r>
            <w:r>
              <w:rPr>
                <w:rFonts w:hint="eastAsia"/>
              </w:rPr>
              <w:t>】</w:t>
            </w:r>
            <w:r w:rsidRPr="003A1F04">
              <w:rPr>
                <w:rFonts w:ascii="Calibri" w:eastAsia="宋体" w:hAnsi="Calibri" w:cs="Times New Roman" w:hint="eastAsia"/>
              </w:rPr>
              <w:t xml:space="preserve">J. </w:t>
            </w:r>
            <w:r w:rsidRPr="003A1F04">
              <w:rPr>
                <w:rFonts w:ascii="Calibri" w:eastAsia="宋体" w:hAnsi="Calibri" w:cs="Times New Roman" w:hint="eastAsia"/>
              </w:rPr>
              <w:t>斯狄瓦著（袁向东，冯绪宁译），数学及其历史，高等教育出版社（</w:t>
            </w:r>
            <w:r w:rsidRPr="003A1F04">
              <w:rPr>
                <w:rFonts w:ascii="Calibri" w:eastAsia="宋体" w:hAnsi="Calibri" w:cs="Times New Roman" w:hint="eastAsia"/>
              </w:rPr>
              <w:t>2011</w:t>
            </w:r>
            <w:r w:rsidRPr="003A1F04">
              <w:rPr>
                <w:rFonts w:ascii="Calibri" w:eastAsia="宋体" w:hAnsi="Calibri" w:cs="Times New Roman" w:hint="eastAsia"/>
              </w:rPr>
              <w:t>）。</w:t>
            </w:r>
            <w:r>
              <w:rPr>
                <w:rFonts w:hint="eastAsia"/>
              </w:rPr>
              <w:t>【</w:t>
            </w:r>
            <w:r>
              <w:rPr>
                <w:rFonts w:hint="eastAsia"/>
              </w:rPr>
              <w:t>2</w:t>
            </w:r>
            <w:r>
              <w:rPr>
                <w:rFonts w:hint="eastAsia"/>
              </w:rPr>
              <w:t>】</w:t>
            </w:r>
            <w:r w:rsidRPr="003A1F04">
              <w:rPr>
                <w:rFonts w:ascii="Calibri" w:eastAsia="宋体" w:hAnsi="Calibri" w:cs="Times New Roman" w:hint="eastAsia"/>
              </w:rPr>
              <w:t>齐民友著，数学与文化，大连理工大学出版社，（</w:t>
            </w:r>
            <w:r w:rsidRPr="003A1F04">
              <w:rPr>
                <w:rFonts w:ascii="Calibri" w:eastAsia="宋体" w:hAnsi="Calibri" w:cs="Times New Roman" w:hint="eastAsia"/>
              </w:rPr>
              <w:t>2008</w:t>
            </w:r>
            <w:r w:rsidRPr="003A1F04">
              <w:rPr>
                <w:rFonts w:ascii="Calibri" w:eastAsia="宋体" w:hAnsi="Calibri" w:cs="Times New Roman" w:hint="eastAsia"/>
              </w:rPr>
              <w:t>年再版）。</w:t>
            </w:r>
          </w:p>
          <w:p w:rsidR="003A1F04" w:rsidRPr="001D0BF5" w:rsidRDefault="003A1F04" w:rsidP="003A1F04">
            <w:pPr>
              <w:jc w:val="center"/>
            </w:pPr>
            <w:r>
              <w:rPr>
                <w:rFonts w:hint="eastAsia"/>
              </w:rPr>
              <w:t xml:space="preserve">   </w:t>
            </w:r>
            <w:r>
              <w:rPr>
                <w:rFonts w:hint="eastAsia"/>
              </w:rPr>
              <w:t>【</w:t>
            </w:r>
            <w:r>
              <w:rPr>
                <w:rFonts w:hint="eastAsia"/>
              </w:rPr>
              <w:t>3</w:t>
            </w:r>
            <w:r>
              <w:rPr>
                <w:rFonts w:hint="eastAsia"/>
              </w:rPr>
              <w:t>】</w:t>
            </w:r>
            <w:r w:rsidRPr="003A1F04">
              <w:rPr>
                <w:rFonts w:ascii="Calibri" w:eastAsia="宋体" w:hAnsi="Calibri" w:cs="Times New Roman" w:hint="eastAsia"/>
              </w:rPr>
              <w:t xml:space="preserve">M. </w:t>
            </w:r>
            <w:r w:rsidRPr="003A1F04">
              <w:rPr>
                <w:rFonts w:ascii="Calibri" w:eastAsia="宋体" w:hAnsi="Calibri" w:cs="Times New Roman" w:hint="eastAsia"/>
              </w:rPr>
              <w:t>克莱因著（北京大学数学系数学史翻译组译），古今数学思想（共四册），上海科学技术出版社，（</w:t>
            </w:r>
            <w:r w:rsidRPr="003A1F04">
              <w:rPr>
                <w:rFonts w:ascii="Calibri" w:eastAsia="宋体" w:hAnsi="Calibri" w:cs="Times New Roman" w:hint="eastAsia"/>
              </w:rPr>
              <w:t>1978</w:t>
            </w:r>
            <w:r w:rsidRPr="003A1F04">
              <w:rPr>
                <w:rFonts w:ascii="Calibri" w:eastAsia="宋体" w:hAnsi="Calibri" w:cs="Times New Roman" w:hint="eastAsia"/>
              </w:rPr>
              <w:t>）。</w:t>
            </w:r>
          </w:p>
        </w:tc>
      </w:tr>
      <w:tr w:rsidR="000A548F" w:rsidTr="00686943">
        <w:trPr>
          <w:trHeight w:val="778"/>
        </w:trPr>
        <w:tc>
          <w:tcPr>
            <w:tcW w:w="2406" w:type="dxa"/>
            <w:vAlign w:val="center"/>
          </w:tcPr>
          <w:p w:rsidR="000A548F" w:rsidRPr="001D0BF5" w:rsidRDefault="000A548F" w:rsidP="007C626D">
            <w:pPr>
              <w:jc w:val="center"/>
            </w:pPr>
            <w:r w:rsidRPr="001D0BF5">
              <w:rPr>
                <w:rFonts w:hint="eastAsia"/>
              </w:rPr>
              <w:t>其它</w:t>
            </w:r>
          </w:p>
          <w:p w:rsidR="000A548F" w:rsidRPr="001D0BF5" w:rsidRDefault="000A548F" w:rsidP="007C626D">
            <w:pPr>
              <w:jc w:val="center"/>
            </w:pPr>
            <w:r w:rsidRPr="001D0BF5">
              <w:rPr>
                <w:rFonts w:hint="eastAsia"/>
              </w:rPr>
              <w:t>（</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7C626D">
            <w:pPr>
              <w:jc w:val="center"/>
            </w:pPr>
            <w:r w:rsidRPr="001D0BF5">
              <w:rPr>
                <w:rFonts w:hint="eastAsia"/>
              </w:rPr>
              <w:t>备注</w:t>
            </w:r>
          </w:p>
          <w:p w:rsidR="000A548F" w:rsidRPr="001D0BF5" w:rsidRDefault="000A548F" w:rsidP="007C626D">
            <w:pPr>
              <w:jc w:val="center"/>
            </w:pPr>
            <w:r w:rsidRPr="001D0BF5">
              <w:rPr>
                <w:rFonts w:hint="eastAsia"/>
              </w:rPr>
              <w:t>（</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Default="00565461">
      <w:pPr>
        <w:widowControl/>
        <w:jc w:val="left"/>
      </w:pPr>
    </w:p>
    <w:p w:rsidR="00565461" w:rsidRPr="001D0BF5" w:rsidRDefault="009A0D3D" w:rsidP="005A0C9D">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4316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1B3" w:rsidRDefault="00DA71B3" w:rsidP="00577ECF">
      <w:r>
        <w:separator/>
      </w:r>
    </w:p>
  </w:endnote>
  <w:endnote w:type="continuationSeparator" w:id="1">
    <w:p w:rsidR="00DA71B3" w:rsidRDefault="00DA71B3"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1B3" w:rsidRDefault="00DA71B3" w:rsidP="00577ECF">
      <w:r>
        <w:separator/>
      </w:r>
    </w:p>
  </w:footnote>
  <w:footnote w:type="continuationSeparator" w:id="1">
    <w:p w:rsidR="00DA71B3" w:rsidRDefault="00DA71B3" w:rsidP="00577E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A2E35"/>
    <w:rsid w:val="000A3107"/>
    <w:rsid w:val="000A548F"/>
    <w:rsid w:val="000B4F6B"/>
    <w:rsid w:val="000B5B61"/>
    <w:rsid w:val="000C4BA4"/>
    <w:rsid w:val="00124F58"/>
    <w:rsid w:val="00133ABB"/>
    <w:rsid w:val="001473BE"/>
    <w:rsid w:val="00152B75"/>
    <w:rsid w:val="001552DE"/>
    <w:rsid w:val="00160181"/>
    <w:rsid w:val="00181BE7"/>
    <w:rsid w:val="001A4FE4"/>
    <w:rsid w:val="001C7AD8"/>
    <w:rsid w:val="001D0BF5"/>
    <w:rsid w:val="001D3012"/>
    <w:rsid w:val="001E73FD"/>
    <w:rsid w:val="00207DEF"/>
    <w:rsid w:val="00227A34"/>
    <w:rsid w:val="0026569D"/>
    <w:rsid w:val="0028182B"/>
    <w:rsid w:val="0028463A"/>
    <w:rsid w:val="002A157D"/>
    <w:rsid w:val="002A6549"/>
    <w:rsid w:val="002A7980"/>
    <w:rsid w:val="002B6537"/>
    <w:rsid w:val="003036D4"/>
    <w:rsid w:val="003237D3"/>
    <w:rsid w:val="00341CDD"/>
    <w:rsid w:val="00366702"/>
    <w:rsid w:val="003715C0"/>
    <w:rsid w:val="00377008"/>
    <w:rsid w:val="003948E3"/>
    <w:rsid w:val="00395246"/>
    <w:rsid w:val="0039570D"/>
    <w:rsid w:val="003A1F04"/>
    <w:rsid w:val="003C4422"/>
    <w:rsid w:val="003D10F5"/>
    <w:rsid w:val="003E65CC"/>
    <w:rsid w:val="004316C2"/>
    <w:rsid w:val="00446816"/>
    <w:rsid w:val="00461685"/>
    <w:rsid w:val="00474457"/>
    <w:rsid w:val="00487AD7"/>
    <w:rsid w:val="00490353"/>
    <w:rsid w:val="004921CE"/>
    <w:rsid w:val="004D4153"/>
    <w:rsid w:val="004D62C4"/>
    <w:rsid w:val="004E283B"/>
    <w:rsid w:val="005031D5"/>
    <w:rsid w:val="0050416D"/>
    <w:rsid w:val="00511D50"/>
    <w:rsid w:val="00520B0A"/>
    <w:rsid w:val="00540E44"/>
    <w:rsid w:val="00565461"/>
    <w:rsid w:val="00576E9E"/>
    <w:rsid w:val="00577467"/>
    <w:rsid w:val="00577ECF"/>
    <w:rsid w:val="005A0C9D"/>
    <w:rsid w:val="005A509D"/>
    <w:rsid w:val="005B52BE"/>
    <w:rsid w:val="005C658D"/>
    <w:rsid w:val="005F49AB"/>
    <w:rsid w:val="0061590F"/>
    <w:rsid w:val="00656964"/>
    <w:rsid w:val="00663B60"/>
    <w:rsid w:val="00686943"/>
    <w:rsid w:val="006952F9"/>
    <w:rsid w:val="006A13AE"/>
    <w:rsid w:val="006D3645"/>
    <w:rsid w:val="006F1849"/>
    <w:rsid w:val="006F49C1"/>
    <w:rsid w:val="00707583"/>
    <w:rsid w:val="0074127F"/>
    <w:rsid w:val="00784A11"/>
    <w:rsid w:val="00795F2D"/>
    <w:rsid w:val="007A19E1"/>
    <w:rsid w:val="007D4099"/>
    <w:rsid w:val="007E4B77"/>
    <w:rsid w:val="008158EA"/>
    <w:rsid w:val="00823ACC"/>
    <w:rsid w:val="00825C1B"/>
    <w:rsid w:val="00857453"/>
    <w:rsid w:val="00890F38"/>
    <w:rsid w:val="008954B7"/>
    <w:rsid w:val="008A7203"/>
    <w:rsid w:val="008F7DAE"/>
    <w:rsid w:val="00901F86"/>
    <w:rsid w:val="00904EBA"/>
    <w:rsid w:val="0090604F"/>
    <w:rsid w:val="009202E6"/>
    <w:rsid w:val="00931F97"/>
    <w:rsid w:val="009325A7"/>
    <w:rsid w:val="00942631"/>
    <w:rsid w:val="0094583E"/>
    <w:rsid w:val="009521A6"/>
    <w:rsid w:val="009744FC"/>
    <w:rsid w:val="00983A28"/>
    <w:rsid w:val="009A0D3D"/>
    <w:rsid w:val="009A13D5"/>
    <w:rsid w:val="009C2014"/>
    <w:rsid w:val="009E340A"/>
    <w:rsid w:val="009E73FA"/>
    <w:rsid w:val="00A3078F"/>
    <w:rsid w:val="00A37564"/>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E022B"/>
    <w:rsid w:val="00C040DE"/>
    <w:rsid w:val="00C46B87"/>
    <w:rsid w:val="00C73038"/>
    <w:rsid w:val="00C85828"/>
    <w:rsid w:val="00C8730B"/>
    <w:rsid w:val="00CB685A"/>
    <w:rsid w:val="00CF32A8"/>
    <w:rsid w:val="00CF7312"/>
    <w:rsid w:val="00D130CC"/>
    <w:rsid w:val="00D1758F"/>
    <w:rsid w:val="00D23BC7"/>
    <w:rsid w:val="00D41A07"/>
    <w:rsid w:val="00D43323"/>
    <w:rsid w:val="00D47A4D"/>
    <w:rsid w:val="00D644B5"/>
    <w:rsid w:val="00D73A3C"/>
    <w:rsid w:val="00D85250"/>
    <w:rsid w:val="00DA71B3"/>
    <w:rsid w:val="00DB5794"/>
    <w:rsid w:val="00DC7BDC"/>
    <w:rsid w:val="00DD360D"/>
    <w:rsid w:val="00DF671F"/>
    <w:rsid w:val="00E025AD"/>
    <w:rsid w:val="00E06426"/>
    <w:rsid w:val="00E30BA9"/>
    <w:rsid w:val="00E43921"/>
    <w:rsid w:val="00E54B0F"/>
    <w:rsid w:val="00E90402"/>
    <w:rsid w:val="00E953DB"/>
    <w:rsid w:val="00EA259D"/>
    <w:rsid w:val="00EB20C0"/>
    <w:rsid w:val="00EB66EA"/>
    <w:rsid w:val="00EC1070"/>
    <w:rsid w:val="00ED2940"/>
    <w:rsid w:val="00ED30B5"/>
    <w:rsid w:val="00F262EB"/>
    <w:rsid w:val="00F746B7"/>
    <w:rsid w:val="00FC43A4"/>
    <w:rsid w:val="00FC687D"/>
    <w:rsid w:val="00FE20EB"/>
    <w:rsid w:val="00FE4D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6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383</TotalTime>
  <Pages>3</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ASD</cp:lastModifiedBy>
  <cp:revision>17</cp:revision>
  <cp:lastPrinted>2014-04-28T01:34:00Z</cp:lastPrinted>
  <dcterms:created xsi:type="dcterms:W3CDTF">2014-07-21T01:35:00Z</dcterms:created>
  <dcterms:modified xsi:type="dcterms:W3CDTF">2015-03-02T02:42:00Z</dcterms:modified>
</cp:coreProperties>
</file>