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BF5" w:rsidRPr="001D0BF5" w:rsidRDefault="003C4422" w:rsidP="00686943">
      <w:pPr>
        <w:spacing w:afterLines="50" w:after="156"/>
        <w:jc w:val="center"/>
        <w:rPr>
          <w:b/>
          <w:sz w:val="32"/>
          <w:szCs w:val="32"/>
        </w:rPr>
      </w:pP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72B89" w:rsidP="00A724E5">
            <w:pPr>
              <w:jc w:val="center"/>
            </w:pPr>
            <w: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72B89" w:rsidP="00B72B89">
            <w:pPr>
              <w:jc w:val="center"/>
              <w:rPr>
                <w:color w:val="00B050"/>
              </w:rPr>
            </w:pPr>
            <w:r w:rsidRPr="003B75E9">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B72B89"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B72B89" w:rsidRPr="00B72B89">
              <w:rPr>
                <w:rFonts w:ascii="楷体_GB2312" w:eastAsia="楷体_GB2312" w:hAnsi="宋体" w:cs="宋体"/>
                <w:sz w:val="24"/>
                <w:szCs w:val="24"/>
              </w:rPr>
              <w:t>生物医学统计概论</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B72B89" w:rsidRDefault="00686943" w:rsidP="00B72B89">
            <w:pPr>
              <w:widowControl/>
              <w:snapToGrid w:val="0"/>
              <w:spacing w:line="360" w:lineRule="auto"/>
              <w:jc w:val="left"/>
              <w:rPr>
                <w:rFonts w:ascii="Times New Roman" w:eastAsia="楷体" w:hAnsi="Times New Roman" w:cs="Times New Roman"/>
                <w:sz w:val="24"/>
                <w:szCs w:val="24"/>
              </w:rPr>
            </w:pPr>
            <w:r>
              <w:rPr>
                <w:rFonts w:hint="eastAsia"/>
                <w:color w:val="00B050"/>
              </w:rPr>
              <w:t>（英文）</w:t>
            </w:r>
            <w:r w:rsidR="00B72B89">
              <w:rPr>
                <w:rFonts w:ascii="Times New Roman" w:eastAsia="楷体" w:hAnsi="Times New Roman" w:cs="Times New Roman"/>
                <w:sz w:val="24"/>
                <w:szCs w:val="24"/>
              </w:rPr>
              <w:t xml:space="preserve">Fundamentals of Biomedical </w:t>
            </w:r>
            <w:r w:rsidR="00B72B89" w:rsidRPr="00B72B89">
              <w:rPr>
                <w:rFonts w:ascii="Times New Roman" w:eastAsia="楷体" w:hAnsi="Times New Roman" w:cs="Times New Roman"/>
                <w:sz w:val="24"/>
                <w:szCs w:val="24"/>
              </w:rPr>
              <w:t>Statistics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1D0BF5" w:rsidP="00B72B89">
            <w:pPr>
              <w:jc w:val="left"/>
              <w:rPr>
                <w:color w:val="00B050"/>
              </w:rPr>
            </w:pP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B72B89" w:rsidP="00823ACC">
            <w:pPr>
              <w:jc w:val="left"/>
            </w:pPr>
            <w:r w:rsidRPr="00B72B89">
              <w:rPr>
                <w:rFonts w:ascii="楷体_GB2312" w:eastAsia="楷体_GB2312" w:hAnsi="宋体" w:cs="宋体"/>
                <w:sz w:val="24"/>
                <w:szCs w:val="24"/>
              </w:rPr>
              <w:t>理工科的高年级本科生或低年级研究生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B72B89"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B72B89" w:rsidP="00B72B89">
            <w:pPr>
              <w:jc w:val="left"/>
            </w:pPr>
            <w:r w:rsidRPr="00B72B89">
              <w:rPr>
                <w:rFonts w:ascii="楷体_GB2312" w:eastAsia="楷体_GB2312" w:hAnsi="宋体" w:cs="宋体"/>
                <w:sz w:val="24"/>
                <w:szCs w:val="24"/>
              </w:rPr>
              <w:t>数学系和生物医学工程联合开设</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B72B89" w:rsidP="007C626D">
            <w:pPr>
              <w:jc w:val="left"/>
            </w:pPr>
            <w:r w:rsidRPr="00B72B89">
              <w:rPr>
                <w:rFonts w:ascii="楷体_GB2312" w:eastAsia="楷体_GB2312" w:hAnsi="宋体" w:cs="宋体"/>
                <w:sz w:val="24"/>
                <w:szCs w:val="24"/>
              </w:rPr>
              <w:t>高等数学</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EE6AEC" w:rsidP="007C626D">
            <w:pPr>
              <w:jc w:val="center"/>
            </w:pPr>
            <w:r>
              <w:rPr>
                <w:rFonts w:ascii="楷体" w:eastAsia="楷体" w:hAnsi="Times New Roman" w:cs="Times New Roman" w:hint="eastAsia"/>
                <w:sz w:val="24"/>
                <w:szCs w:val="24"/>
              </w:rPr>
              <w:t>林建忠</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B72B89" w:rsidP="005031D5">
            <w:r w:rsidRPr="00B72B89">
              <w:rPr>
                <w:rFonts w:ascii="Calibri" w:eastAsia="楷体" w:hAnsi="Calibri" w:cs="Times New Roman"/>
                <w:sz w:val="22"/>
              </w:rPr>
              <w:t>统计学是一门数据科学，</w:t>
            </w:r>
            <w:r w:rsidRPr="00B72B89">
              <w:rPr>
                <w:rFonts w:ascii="Calibri" w:eastAsia="楷体" w:hAnsi="Calibri" w:cs="Times New Roman"/>
                <w:sz w:val="22"/>
              </w:rPr>
              <w:t xml:space="preserve"> </w:t>
            </w:r>
            <w:r w:rsidRPr="00B72B89">
              <w:rPr>
                <w:rFonts w:ascii="Calibri" w:eastAsia="楷体" w:hAnsi="Calibri" w:cs="Times New Roman"/>
                <w:sz w:val="22"/>
              </w:rPr>
              <w:t>它是为基于实验或观察数据的科学发现提供证据而开发的分析工</w:t>
            </w:r>
            <w:bookmarkStart w:id="0" w:name="_GoBack"/>
            <w:bookmarkEnd w:id="0"/>
            <w:r w:rsidRPr="00B72B89">
              <w:rPr>
                <w:rFonts w:ascii="Calibri" w:eastAsia="楷体" w:hAnsi="Calibri" w:cs="Times New Roman"/>
                <w:sz w:val="22"/>
              </w:rPr>
              <w:t>具。</w:t>
            </w:r>
            <w:r w:rsidRPr="00B72B89">
              <w:rPr>
                <w:rFonts w:ascii="Calibri" w:eastAsia="楷体" w:hAnsi="Calibri" w:cs="Times New Roman"/>
                <w:sz w:val="22"/>
              </w:rPr>
              <w:t xml:space="preserve"> </w:t>
            </w:r>
            <w:r w:rsidRPr="00B72B89">
              <w:rPr>
                <w:rFonts w:ascii="Calibri" w:eastAsia="楷体" w:hAnsi="Calibri" w:cs="Times New Roman"/>
                <w:sz w:val="22"/>
              </w:rPr>
              <w:t>生物医学统计是现代统计学的一个分支，</w:t>
            </w:r>
            <w:r w:rsidRPr="00B72B89">
              <w:rPr>
                <w:rFonts w:ascii="Calibri" w:eastAsia="楷体" w:hAnsi="Calibri" w:cs="Times New Roman"/>
                <w:sz w:val="22"/>
              </w:rPr>
              <w:t xml:space="preserve"> </w:t>
            </w:r>
            <w:r w:rsidRPr="00B72B89">
              <w:rPr>
                <w:rFonts w:ascii="Calibri" w:eastAsia="楷体" w:hAnsi="Calibri" w:cs="Times New Roman"/>
                <w:sz w:val="22"/>
              </w:rPr>
              <w:t>它强调统计方法在生物医学研究和临床实验设计上的应用。</w:t>
            </w:r>
            <w:r w:rsidRPr="00B72B89">
              <w:rPr>
                <w:rFonts w:ascii="Calibri" w:eastAsia="楷体" w:hAnsi="Calibri" w:cs="Times New Roman"/>
                <w:sz w:val="22"/>
              </w:rPr>
              <w:t xml:space="preserve"> </w:t>
            </w:r>
            <w:r w:rsidRPr="00B72B89">
              <w:rPr>
                <w:rFonts w:ascii="Calibri" w:eastAsia="楷体" w:hAnsi="Calibri" w:cs="Times New Roman"/>
                <w:sz w:val="22"/>
              </w:rPr>
              <w:t>它的运用在国际上已被广泛认为是医学临床研究和新药研发必不可少的步骤。这门课程将讲授基础性的生物医学统计方法，</w:t>
            </w:r>
            <w:r w:rsidRPr="00B72B89">
              <w:rPr>
                <w:rFonts w:ascii="Calibri" w:eastAsia="楷体" w:hAnsi="Calibri" w:cs="Times New Roman"/>
                <w:sz w:val="22"/>
              </w:rPr>
              <w:t xml:space="preserve"> </w:t>
            </w:r>
            <w:r w:rsidRPr="00B72B89">
              <w:rPr>
                <w:rFonts w:ascii="Calibri" w:eastAsia="楷体" w:hAnsi="Calibri" w:cs="Times New Roman"/>
                <w:sz w:val="22"/>
              </w:rPr>
              <w:t>包括描述型统计方法，</w:t>
            </w:r>
            <w:r w:rsidRPr="00B72B89">
              <w:rPr>
                <w:rFonts w:ascii="Calibri" w:eastAsia="楷体" w:hAnsi="Calibri" w:cs="Times New Roman"/>
                <w:sz w:val="22"/>
              </w:rPr>
              <w:t xml:space="preserve"> </w:t>
            </w:r>
            <w:r w:rsidRPr="00B72B89">
              <w:rPr>
                <w:rFonts w:ascii="Calibri" w:eastAsia="楷体" w:hAnsi="Calibri" w:cs="Times New Roman"/>
                <w:sz w:val="22"/>
              </w:rPr>
              <w:t>医学中的概率计算，</w:t>
            </w:r>
            <w:r w:rsidRPr="00B72B89">
              <w:rPr>
                <w:rFonts w:ascii="Calibri" w:eastAsia="楷体" w:hAnsi="Calibri" w:cs="Times New Roman"/>
                <w:sz w:val="22"/>
              </w:rPr>
              <w:t xml:space="preserve"> </w:t>
            </w:r>
            <w:r w:rsidRPr="00B72B89">
              <w:rPr>
                <w:rFonts w:ascii="Calibri" w:eastAsia="楷体" w:hAnsi="Calibri" w:cs="Times New Roman"/>
                <w:sz w:val="22"/>
              </w:rPr>
              <w:t>估计和假设检验的统计推理，</w:t>
            </w:r>
            <w:r w:rsidRPr="00B72B89">
              <w:rPr>
                <w:rFonts w:ascii="Calibri" w:eastAsia="楷体" w:hAnsi="Calibri" w:cs="Times New Roman"/>
                <w:sz w:val="22"/>
              </w:rPr>
              <w:t xml:space="preserve"> </w:t>
            </w:r>
            <w:r w:rsidRPr="00B72B89">
              <w:rPr>
                <w:rFonts w:ascii="Calibri" w:eastAsia="楷体" w:hAnsi="Calibri" w:cs="Times New Roman"/>
                <w:sz w:val="22"/>
              </w:rPr>
              <w:t>量化流行病学和临床实验的设计。课程的目的是提供学生在基础统计数据分析和生物医学应用中研究设计的一个恰当训练并且训练学生如何有效地向临床研究工作者解释临床数据和分析结果。</w:t>
            </w:r>
            <w:r w:rsidRPr="00B72B89">
              <w:rPr>
                <w:rFonts w:ascii="Calibri" w:eastAsia="楷体" w:hAnsi="Calibri" w:cs="Times New Roman"/>
                <w:sz w:val="22"/>
              </w:rPr>
              <w:t xml:space="preserve"> </w:t>
            </w:r>
            <w:r w:rsidRPr="00B72B89">
              <w:rPr>
                <w:rFonts w:ascii="Calibri" w:eastAsia="楷体" w:hAnsi="Calibri" w:cs="Times New Roman"/>
                <w:sz w:val="22"/>
              </w:rPr>
              <w:t>学完这门课程，</w:t>
            </w:r>
            <w:r w:rsidRPr="00B72B89">
              <w:rPr>
                <w:rFonts w:ascii="Calibri" w:eastAsia="楷体" w:hAnsi="Calibri" w:cs="Times New Roman"/>
                <w:sz w:val="22"/>
              </w:rPr>
              <w:t xml:space="preserve"> </w:t>
            </w:r>
            <w:r w:rsidRPr="00B72B89">
              <w:rPr>
                <w:rFonts w:ascii="Calibri" w:eastAsia="楷体" w:hAnsi="Calibri" w:cs="Times New Roman"/>
                <w:sz w:val="22"/>
              </w:rPr>
              <w:t>学生被期待掌握基于证据研究的基本准则并具备从事这类研究的基本知识和能力</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B72B89" w:rsidP="00B72B89">
            <w:pPr>
              <w:jc w:val="left"/>
            </w:pPr>
            <w:r w:rsidRPr="00B72B89">
              <w:rPr>
                <w:rFonts w:ascii="Times New Roman" w:eastAsia="宋体" w:hAnsi="Times New Roman" w:cs="Times New Roman"/>
                <w:sz w:val="24"/>
                <w:szCs w:val="24"/>
              </w:rPr>
              <w:t xml:space="preserve">Statistics is data science that develops analytical tools to provide evidence for scientific findings based on experimental or observed data. Biomedical Statistics is a branch of modern statistics that emphasizes the statistical applications on biomedical research and design of clinical trials. Its implementation has been globally recognized as a crucial step in biomedical research and development of new drug. This course will cover some basic </w:t>
            </w:r>
            <w:proofErr w:type="spellStart"/>
            <w:r w:rsidRPr="00B72B89">
              <w:rPr>
                <w:rFonts w:ascii="Times New Roman" w:eastAsia="宋体" w:hAnsi="Times New Roman" w:cs="Times New Roman"/>
                <w:sz w:val="24"/>
                <w:szCs w:val="24"/>
              </w:rPr>
              <w:t>biostatistical</w:t>
            </w:r>
            <w:proofErr w:type="spellEnd"/>
            <w:r w:rsidRPr="00B72B89">
              <w:rPr>
                <w:rFonts w:ascii="Times New Roman" w:eastAsia="宋体" w:hAnsi="Times New Roman" w:cs="Times New Roman"/>
                <w:sz w:val="24"/>
                <w:szCs w:val="24"/>
              </w:rPr>
              <w:t xml:space="preserve"> methods such as descriptive statistics, probability calculation in medicine, statistical inferences including estimation and hypothesis testing, quantitative epidemiology, and design of clinical trials. The goal of this course is to provide students an adequate training in (1) performing some basic statistical data analysis and study design in </w:t>
            </w:r>
            <w:r w:rsidRPr="00B72B89">
              <w:rPr>
                <w:rFonts w:ascii="Times New Roman" w:eastAsia="宋体" w:hAnsi="Times New Roman" w:cs="Times New Roman"/>
                <w:sz w:val="24"/>
                <w:szCs w:val="24"/>
              </w:rPr>
              <w:lastRenderedPageBreak/>
              <w:t xml:space="preserve">biomedical applications (2) in interpreting clinical data and analytical results effectively when communicating with clinical researchers. Completing this course, students are anticipated to understand the basic principles in evidence-based study and to gain basic knowledge and skill in conducting such type of research.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8220C4">
            <w:pPr>
              <w:ind w:left="355" w:hanging="360"/>
            </w:pPr>
            <w:r>
              <w:rPr>
                <w:rFonts w:hint="eastAsia"/>
              </w:rPr>
              <w:t>1</w:t>
            </w:r>
            <w:r>
              <w:rPr>
                <w:rFonts w:hint="eastAsia"/>
              </w:rPr>
              <w:t>．</w:t>
            </w:r>
            <w:r w:rsidR="008220C4">
              <w:rPr>
                <w:rFonts w:ascii="Times New Roman" w:eastAsia="宋体" w:hAnsi="Times New Roman" w:cs="Times New Roman" w:hint="eastAsia"/>
                <w:sz w:val="24"/>
                <w:szCs w:val="24"/>
              </w:rPr>
              <w:t>P</w:t>
            </w:r>
            <w:r w:rsidR="008220C4" w:rsidRPr="00B72B89">
              <w:rPr>
                <w:rFonts w:ascii="Times New Roman" w:eastAsia="宋体" w:hAnsi="Times New Roman" w:cs="Times New Roman"/>
                <w:sz w:val="24"/>
                <w:szCs w:val="24"/>
              </w:rPr>
              <w:t>erforming some basic statistical data analysis and study design in biomedical applications</w:t>
            </w:r>
          </w:p>
          <w:p w:rsidR="00823ACC" w:rsidRDefault="00823ACC" w:rsidP="008220C4">
            <w:pPr>
              <w:ind w:left="355" w:hanging="355"/>
            </w:pPr>
            <w:r>
              <w:rPr>
                <w:rFonts w:hint="eastAsia"/>
              </w:rPr>
              <w:t>2</w:t>
            </w:r>
            <w:r w:rsidR="008220C4">
              <w:rPr>
                <w:rFonts w:hint="eastAsia"/>
              </w:rPr>
              <w:t xml:space="preserve">. </w:t>
            </w:r>
            <w:r w:rsidR="008220C4">
              <w:rPr>
                <w:rFonts w:ascii="Times New Roman" w:eastAsia="宋体" w:hAnsi="Times New Roman" w:cs="Times New Roman" w:hint="eastAsia"/>
                <w:sz w:val="24"/>
                <w:szCs w:val="24"/>
              </w:rPr>
              <w:t>I</w:t>
            </w:r>
            <w:r w:rsidR="008220C4" w:rsidRPr="00B72B89">
              <w:rPr>
                <w:rFonts w:ascii="Times New Roman" w:eastAsia="宋体" w:hAnsi="Times New Roman" w:cs="Times New Roman"/>
                <w:sz w:val="24"/>
                <w:szCs w:val="24"/>
              </w:rPr>
              <w:t>nterpreting clinical data and analytical results effectively when communicating with clinical researchers</w:t>
            </w:r>
          </w:p>
          <w:p w:rsidR="00686943" w:rsidRPr="001D0BF5" w:rsidRDefault="00823ACC" w:rsidP="008220C4">
            <w:pPr>
              <w:ind w:left="355" w:hanging="355"/>
            </w:pPr>
            <w:r>
              <w:rPr>
                <w:rFonts w:hint="eastAsia"/>
              </w:rPr>
              <w:t>3</w:t>
            </w:r>
            <w:r>
              <w:rPr>
                <w:rFonts w:hint="eastAsia"/>
              </w:rPr>
              <w:t>．</w:t>
            </w:r>
            <w:r w:rsidR="008220C4" w:rsidRPr="008220C4">
              <w:rPr>
                <w:rFonts w:ascii="Times New Roman" w:hAnsi="Times New Roman" w:cs="Times New Roman"/>
                <w:sz w:val="24"/>
                <w:szCs w:val="24"/>
              </w:rPr>
              <w:t>Understanding the philosophy and principle in conducting an evidence based research</w:t>
            </w:r>
            <w:r w:rsidR="008220C4">
              <w:t xml:space="preserve"> </w:t>
            </w:r>
          </w:p>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2282"/>
              <w:gridCol w:w="671"/>
              <w:gridCol w:w="1216"/>
              <w:gridCol w:w="1333"/>
              <w:gridCol w:w="878"/>
              <w:gridCol w:w="889"/>
            </w:tblGrid>
            <w:tr w:rsidR="000A548F" w:rsidTr="00FA5015">
              <w:tc>
                <w:tcPr>
                  <w:tcW w:w="2282" w:type="dxa"/>
                </w:tcPr>
                <w:p w:rsidR="000A548F" w:rsidRPr="001D0BF5" w:rsidRDefault="000A548F" w:rsidP="007C626D">
                  <w:pPr>
                    <w:jc w:val="center"/>
                  </w:pPr>
                  <w:r w:rsidRPr="001D0BF5">
                    <w:rPr>
                      <w:rFonts w:hint="eastAsia"/>
                    </w:rPr>
                    <w:t>教学内容</w:t>
                  </w:r>
                </w:p>
              </w:tc>
              <w:tc>
                <w:tcPr>
                  <w:tcW w:w="671" w:type="dxa"/>
                </w:tcPr>
                <w:p w:rsidR="000A548F" w:rsidRPr="001D0BF5" w:rsidRDefault="000A548F" w:rsidP="007C626D">
                  <w:pPr>
                    <w:jc w:val="center"/>
                  </w:pPr>
                  <w:r w:rsidRPr="001D0BF5">
                    <w:rPr>
                      <w:rFonts w:hint="eastAsia"/>
                    </w:rPr>
                    <w:t>学时</w:t>
                  </w:r>
                </w:p>
              </w:tc>
              <w:tc>
                <w:tcPr>
                  <w:tcW w:w="1216" w:type="dxa"/>
                </w:tcPr>
                <w:p w:rsidR="000A548F" w:rsidRPr="001D0BF5" w:rsidRDefault="000A548F" w:rsidP="007C626D">
                  <w:pPr>
                    <w:jc w:val="center"/>
                  </w:pPr>
                  <w:r w:rsidRPr="001D0BF5">
                    <w:rPr>
                      <w:rFonts w:hint="eastAsia"/>
                    </w:rPr>
                    <w:t>教学方式</w:t>
                  </w:r>
                </w:p>
              </w:tc>
              <w:tc>
                <w:tcPr>
                  <w:tcW w:w="1333" w:type="dxa"/>
                </w:tcPr>
                <w:p w:rsidR="000A548F" w:rsidRPr="001D0BF5" w:rsidRDefault="000A548F" w:rsidP="007C626D">
                  <w:pPr>
                    <w:jc w:val="center"/>
                  </w:pPr>
                  <w:r w:rsidRPr="001D0BF5">
                    <w:rPr>
                      <w:rFonts w:hint="eastAsia"/>
                    </w:rPr>
                    <w:t>作业及要求</w:t>
                  </w:r>
                </w:p>
              </w:tc>
              <w:tc>
                <w:tcPr>
                  <w:tcW w:w="878" w:type="dxa"/>
                </w:tcPr>
                <w:p w:rsidR="000A548F" w:rsidRPr="001D0BF5" w:rsidRDefault="000A548F" w:rsidP="007C626D">
                  <w:r w:rsidRPr="001D0BF5">
                    <w:rPr>
                      <w:rFonts w:hint="eastAsia"/>
                    </w:rPr>
                    <w:t>基本要求</w:t>
                  </w:r>
                </w:p>
              </w:tc>
              <w:tc>
                <w:tcPr>
                  <w:tcW w:w="889"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FA5015">
              <w:trPr>
                <w:trHeight w:val="520"/>
              </w:trPr>
              <w:tc>
                <w:tcPr>
                  <w:tcW w:w="2282" w:type="dxa"/>
                  <w:vAlign w:val="center"/>
                </w:tcPr>
                <w:p w:rsidR="000A548F" w:rsidRPr="00727900" w:rsidRDefault="008220C4" w:rsidP="008220C4">
                  <w:pPr>
                    <w:jc w:val="left"/>
                    <w:rPr>
                      <w:rFonts w:ascii="Times New Roman" w:hAnsi="Times New Roman" w:cs="Times New Roman"/>
                      <w:sz w:val="24"/>
                      <w:szCs w:val="24"/>
                    </w:rPr>
                  </w:pPr>
                  <w:r w:rsidRPr="00727900">
                    <w:rPr>
                      <w:rFonts w:ascii="Times New Roman" w:hAnsi="Times New Roman" w:cs="Times New Roman"/>
                      <w:sz w:val="24"/>
                      <w:szCs w:val="24"/>
                    </w:rPr>
                    <w:t>Introduction</w:t>
                  </w:r>
                </w:p>
              </w:tc>
              <w:tc>
                <w:tcPr>
                  <w:tcW w:w="671" w:type="dxa"/>
                  <w:vAlign w:val="center"/>
                </w:tcPr>
                <w:p w:rsidR="000A548F"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1</w:t>
                  </w:r>
                </w:p>
              </w:tc>
              <w:tc>
                <w:tcPr>
                  <w:tcW w:w="1216" w:type="dxa"/>
                  <w:vAlign w:val="center"/>
                </w:tcPr>
                <w:p w:rsidR="000A548F"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Lecture</w:t>
                  </w:r>
                </w:p>
              </w:tc>
              <w:tc>
                <w:tcPr>
                  <w:tcW w:w="1333" w:type="dxa"/>
                  <w:vAlign w:val="center"/>
                </w:tcPr>
                <w:p w:rsidR="000A548F" w:rsidRPr="00727900" w:rsidRDefault="000A548F" w:rsidP="00686943">
                  <w:pPr>
                    <w:jc w:val="center"/>
                    <w:rPr>
                      <w:rFonts w:ascii="Times New Roman" w:hAnsi="Times New Roman" w:cs="Times New Roman"/>
                      <w:sz w:val="24"/>
                      <w:szCs w:val="24"/>
                    </w:rPr>
                  </w:pPr>
                </w:p>
              </w:tc>
              <w:tc>
                <w:tcPr>
                  <w:tcW w:w="878" w:type="dxa"/>
                  <w:vAlign w:val="center"/>
                </w:tcPr>
                <w:p w:rsidR="000A548F" w:rsidRPr="001D0BF5" w:rsidRDefault="000A548F" w:rsidP="00686943">
                  <w:pPr>
                    <w:jc w:val="center"/>
                  </w:pPr>
                </w:p>
              </w:tc>
              <w:tc>
                <w:tcPr>
                  <w:tcW w:w="889" w:type="dxa"/>
                  <w:vAlign w:val="center"/>
                </w:tcPr>
                <w:p w:rsidR="000A548F" w:rsidRPr="001D0BF5" w:rsidRDefault="000A548F" w:rsidP="00686943">
                  <w:pPr>
                    <w:jc w:val="center"/>
                  </w:pPr>
                </w:p>
              </w:tc>
            </w:tr>
            <w:tr w:rsidR="00686943" w:rsidTr="00FA5015">
              <w:trPr>
                <w:trHeight w:val="555"/>
              </w:trPr>
              <w:tc>
                <w:tcPr>
                  <w:tcW w:w="2282"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Descriptive Statistics</w:t>
                  </w:r>
                </w:p>
              </w:tc>
              <w:tc>
                <w:tcPr>
                  <w:tcW w:w="671"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4</w:t>
                  </w:r>
                </w:p>
              </w:tc>
              <w:tc>
                <w:tcPr>
                  <w:tcW w:w="1216"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Lecture</w:t>
                  </w:r>
                </w:p>
              </w:tc>
              <w:tc>
                <w:tcPr>
                  <w:tcW w:w="1333"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Homework</w:t>
                  </w:r>
                </w:p>
              </w:tc>
              <w:tc>
                <w:tcPr>
                  <w:tcW w:w="878" w:type="dxa"/>
                  <w:vAlign w:val="center"/>
                </w:tcPr>
                <w:p w:rsidR="00686943" w:rsidRPr="001D0BF5" w:rsidRDefault="00686943" w:rsidP="00686943">
                  <w:pPr>
                    <w:jc w:val="center"/>
                  </w:pPr>
                </w:p>
              </w:tc>
              <w:tc>
                <w:tcPr>
                  <w:tcW w:w="889" w:type="dxa"/>
                  <w:vAlign w:val="center"/>
                </w:tcPr>
                <w:p w:rsidR="00686943" w:rsidRPr="001D0BF5" w:rsidRDefault="00686943" w:rsidP="00686943">
                  <w:pPr>
                    <w:jc w:val="center"/>
                  </w:pPr>
                </w:p>
              </w:tc>
            </w:tr>
            <w:tr w:rsidR="00686943" w:rsidTr="00FA5015">
              <w:trPr>
                <w:trHeight w:val="561"/>
              </w:trPr>
              <w:tc>
                <w:tcPr>
                  <w:tcW w:w="2282" w:type="dxa"/>
                  <w:vAlign w:val="center"/>
                </w:tcPr>
                <w:p w:rsidR="00686943" w:rsidRPr="00727900" w:rsidRDefault="008220C4" w:rsidP="00FA5015">
                  <w:pPr>
                    <w:jc w:val="left"/>
                    <w:rPr>
                      <w:rFonts w:ascii="Times New Roman" w:hAnsi="Times New Roman" w:cs="Times New Roman"/>
                      <w:sz w:val="24"/>
                      <w:szCs w:val="24"/>
                    </w:rPr>
                  </w:pPr>
                  <w:r w:rsidRPr="00727900">
                    <w:rPr>
                      <w:rFonts w:ascii="Times New Roman" w:hAnsi="Times New Roman" w:cs="Times New Roman"/>
                      <w:sz w:val="24"/>
                      <w:szCs w:val="24"/>
                    </w:rPr>
                    <w:t>Probability</w:t>
                  </w:r>
                </w:p>
              </w:tc>
              <w:tc>
                <w:tcPr>
                  <w:tcW w:w="671" w:type="dxa"/>
                  <w:vAlign w:val="center"/>
                </w:tcPr>
                <w:p w:rsidR="00686943"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7</w:t>
                  </w:r>
                </w:p>
              </w:tc>
              <w:tc>
                <w:tcPr>
                  <w:tcW w:w="1216"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Lecture</w:t>
                  </w:r>
                </w:p>
              </w:tc>
              <w:tc>
                <w:tcPr>
                  <w:tcW w:w="1333"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Homework</w:t>
                  </w:r>
                </w:p>
              </w:tc>
              <w:tc>
                <w:tcPr>
                  <w:tcW w:w="878" w:type="dxa"/>
                  <w:vAlign w:val="center"/>
                </w:tcPr>
                <w:p w:rsidR="00686943" w:rsidRPr="001D0BF5" w:rsidRDefault="00686943" w:rsidP="00686943">
                  <w:pPr>
                    <w:jc w:val="center"/>
                  </w:pPr>
                </w:p>
              </w:tc>
              <w:tc>
                <w:tcPr>
                  <w:tcW w:w="889" w:type="dxa"/>
                  <w:vAlign w:val="center"/>
                </w:tcPr>
                <w:p w:rsidR="00686943" w:rsidRPr="001D0BF5" w:rsidRDefault="00686943" w:rsidP="00686943">
                  <w:pPr>
                    <w:jc w:val="center"/>
                  </w:pPr>
                </w:p>
              </w:tc>
            </w:tr>
            <w:tr w:rsidR="00686943" w:rsidTr="00FA5015">
              <w:trPr>
                <w:trHeight w:val="554"/>
              </w:trPr>
              <w:tc>
                <w:tcPr>
                  <w:tcW w:w="2282" w:type="dxa"/>
                  <w:vAlign w:val="center"/>
                </w:tcPr>
                <w:p w:rsidR="00686943" w:rsidRPr="00727900" w:rsidRDefault="008220C4" w:rsidP="00FA5015">
                  <w:pPr>
                    <w:jc w:val="left"/>
                    <w:rPr>
                      <w:rFonts w:ascii="Times New Roman" w:hAnsi="Times New Roman" w:cs="Times New Roman"/>
                      <w:sz w:val="24"/>
                      <w:szCs w:val="24"/>
                    </w:rPr>
                  </w:pPr>
                  <w:r w:rsidRPr="00727900">
                    <w:rPr>
                      <w:rFonts w:ascii="Times New Roman" w:hAnsi="Times New Roman" w:cs="Times New Roman"/>
                      <w:sz w:val="24"/>
                      <w:szCs w:val="24"/>
                    </w:rPr>
                    <w:t>Statistical Inference-Estimation</w:t>
                  </w:r>
                </w:p>
              </w:tc>
              <w:tc>
                <w:tcPr>
                  <w:tcW w:w="671"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4</w:t>
                  </w:r>
                </w:p>
              </w:tc>
              <w:tc>
                <w:tcPr>
                  <w:tcW w:w="1216"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Lecture</w:t>
                  </w:r>
                </w:p>
              </w:tc>
              <w:tc>
                <w:tcPr>
                  <w:tcW w:w="1333" w:type="dxa"/>
                  <w:vAlign w:val="center"/>
                </w:tcPr>
                <w:p w:rsidR="00686943" w:rsidRPr="00727900" w:rsidRDefault="008220C4" w:rsidP="00686943">
                  <w:pPr>
                    <w:jc w:val="center"/>
                    <w:rPr>
                      <w:rFonts w:ascii="Times New Roman" w:hAnsi="Times New Roman" w:cs="Times New Roman"/>
                      <w:sz w:val="24"/>
                      <w:szCs w:val="24"/>
                    </w:rPr>
                  </w:pPr>
                  <w:r w:rsidRPr="00727900">
                    <w:rPr>
                      <w:rFonts w:ascii="Times New Roman" w:hAnsi="Times New Roman" w:cs="Times New Roman"/>
                      <w:sz w:val="24"/>
                      <w:szCs w:val="24"/>
                    </w:rPr>
                    <w:t>Homework</w:t>
                  </w:r>
                </w:p>
              </w:tc>
              <w:tc>
                <w:tcPr>
                  <w:tcW w:w="878" w:type="dxa"/>
                  <w:vAlign w:val="center"/>
                </w:tcPr>
                <w:p w:rsidR="00686943" w:rsidRPr="001D0BF5" w:rsidRDefault="00686943" w:rsidP="00686943">
                  <w:pPr>
                    <w:jc w:val="center"/>
                  </w:pPr>
                </w:p>
              </w:tc>
              <w:tc>
                <w:tcPr>
                  <w:tcW w:w="889" w:type="dxa"/>
                  <w:vAlign w:val="center"/>
                </w:tcPr>
                <w:p w:rsidR="00686943" w:rsidRPr="001D0BF5" w:rsidRDefault="00686943" w:rsidP="00686943">
                  <w:pPr>
                    <w:jc w:val="center"/>
                  </w:pPr>
                </w:p>
              </w:tc>
            </w:tr>
            <w:tr w:rsidR="000A548F" w:rsidTr="00FA5015">
              <w:trPr>
                <w:trHeight w:val="548"/>
              </w:trPr>
              <w:tc>
                <w:tcPr>
                  <w:tcW w:w="2282" w:type="dxa"/>
                  <w:vAlign w:val="center"/>
                </w:tcPr>
                <w:p w:rsidR="000A548F" w:rsidRPr="00727900" w:rsidRDefault="00727900" w:rsidP="00FA5015">
                  <w:pPr>
                    <w:jc w:val="left"/>
                    <w:rPr>
                      <w:rFonts w:ascii="Times New Roman" w:hAnsi="Times New Roman" w:cs="Times New Roman"/>
                      <w:sz w:val="24"/>
                      <w:szCs w:val="24"/>
                    </w:rPr>
                  </w:pPr>
                  <w:r w:rsidRPr="00727900">
                    <w:rPr>
                      <w:rFonts w:ascii="Times New Roman" w:hAnsi="Times New Roman" w:cs="Times New Roman"/>
                      <w:sz w:val="24"/>
                      <w:szCs w:val="24"/>
                    </w:rPr>
                    <w:t>Statistical Inference-Hypothesis Testing</w:t>
                  </w:r>
                </w:p>
              </w:tc>
              <w:tc>
                <w:tcPr>
                  <w:tcW w:w="671" w:type="dxa"/>
                  <w:vAlign w:val="center"/>
                </w:tcPr>
                <w:p w:rsidR="000A548F"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7</w:t>
                  </w:r>
                </w:p>
              </w:tc>
              <w:tc>
                <w:tcPr>
                  <w:tcW w:w="1216" w:type="dxa"/>
                  <w:vAlign w:val="center"/>
                </w:tcPr>
                <w:p w:rsidR="000A548F"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Lecture</w:t>
                  </w:r>
                </w:p>
              </w:tc>
              <w:tc>
                <w:tcPr>
                  <w:tcW w:w="1333" w:type="dxa"/>
                  <w:vAlign w:val="center"/>
                </w:tcPr>
                <w:p w:rsidR="000A548F"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Homework</w:t>
                  </w:r>
                </w:p>
              </w:tc>
              <w:tc>
                <w:tcPr>
                  <w:tcW w:w="878" w:type="dxa"/>
                  <w:vAlign w:val="center"/>
                </w:tcPr>
                <w:p w:rsidR="000A548F" w:rsidRPr="001D0BF5" w:rsidRDefault="000A548F" w:rsidP="00686943">
                  <w:pPr>
                    <w:jc w:val="center"/>
                  </w:pPr>
                </w:p>
              </w:tc>
              <w:tc>
                <w:tcPr>
                  <w:tcW w:w="889" w:type="dxa"/>
                  <w:vAlign w:val="center"/>
                </w:tcPr>
                <w:p w:rsidR="000A548F" w:rsidRPr="001D0BF5" w:rsidRDefault="000A548F" w:rsidP="00686943">
                  <w:pPr>
                    <w:jc w:val="center"/>
                  </w:pPr>
                </w:p>
              </w:tc>
            </w:tr>
            <w:tr w:rsidR="00686943" w:rsidTr="00FA5015">
              <w:trPr>
                <w:trHeight w:val="570"/>
              </w:trPr>
              <w:tc>
                <w:tcPr>
                  <w:tcW w:w="2282" w:type="dxa"/>
                  <w:vAlign w:val="center"/>
                </w:tcPr>
                <w:p w:rsidR="00686943" w:rsidRPr="00727900" w:rsidRDefault="00727900" w:rsidP="00FA5015">
                  <w:pPr>
                    <w:jc w:val="left"/>
                    <w:rPr>
                      <w:rFonts w:ascii="Times New Roman" w:hAnsi="Times New Roman" w:cs="Times New Roman"/>
                      <w:sz w:val="24"/>
                      <w:szCs w:val="24"/>
                    </w:rPr>
                  </w:pPr>
                  <w:r w:rsidRPr="00727900">
                    <w:rPr>
                      <w:rFonts w:ascii="Times New Roman" w:hAnsi="Times New Roman" w:cs="Times New Roman"/>
                      <w:sz w:val="24"/>
                      <w:szCs w:val="24"/>
                    </w:rPr>
                    <w:t>Basic Statistical Methods for Epidemiology</w:t>
                  </w:r>
                </w:p>
              </w:tc>
              <w:tc>
                <w:tcPr>
                  <w:tcW w:w="671" w:type="dxa"/>
                  <w:vAlign w:val="center"/>
                </w:tcPr>
                <w:p w:rsidR="00686943"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6</w:t>
                  </w:r>
                </w:p>
              </w:tc>
              <w:tc>
                <w:tcPr>
                  <w:tcW w:w="1216" w:type="dxa"/>
                  <w:vAlign w:val="center"/>
                </w:tcPr>
                <w:p w:rsidR="00686943"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 xml:space="preserve">Lecture </w:t>
                  </w:r>
                </w:p>
              </w:tc>
              <w:tc>
                <w:tcPr>
                  <w:tcW w:w="1333" w:type="dxa"/>
                  <w:vAlign w:val="center"/>
                </w:tcPr>
                <w:p w:rsidR="00686943"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Homework</w:t>
                  </w:r>
                </w:p>
              </w:tc>
              <w:tc>
                <w:tcPr>
                  <w:tcW w:w="878" w:type="dxa"/>
                  <w:vAlign w:val="center"/>
                </w:tcPr>
                <w:p w:rsidR="00686943" w:rsidRPr="001D0BF5" w:rsidRDefault="00686943" w:rsidP="00686943">
                  <w:pPr>
                    <w:jc w:val="center"/>
                  </w:pPr>
                </w:p>
              </w:tc>
              <w:tc>
                <w:tcPr>
                  <w:tcW w:w="889" w:type="dxa"/>
                  <w:vAlign w:val="center"/>
                </w:tcPr>
                <w:p w:rsidR="00686943" w:rsidRPr="001D0BF5" w:rsidRDefault="00686943" w:rsidP="00686943">
                  <w:pPr>
                    <w:jc w:val="center"/>
                  </w:pPr>
                </w:p>
              </w:tc>
            </w:tr>
            <w:tr w:rsidR="00686943" w:rsidTr="00FA5015">
              <w:trPr>
                <w:trHeight w:val="550"/>
              </w:trPr>
              <w:tc>
                <w:tcPr>
                  <w:tcW w:w="2282" w:type="dxa"/>
                  <w:vAlign w:val="center"/>
                </w:tcPr>
                <w:p w:rsidR="00686943" w:rsidRPr="00727900" w:rsidRDefault="00727900" w:rsidP="00FA5015">
                  <w:pPr>
                    <w:jc w:val="left"/>
                    <w:rPr>
                      <w:rFonts w:ascii="Times New Roman" w:hAnsi="Times New Roman" w:cs="Times New Roman"/>
                      <w:sz w:val="24"/>
                      <w:szCs w:val="24"/>
                    </w:rPr>
                  </w:pPr>
                  <w:r w:rsidRPr="00727900">
                    <w:rPr>
                      <w:rFonts w:ascii="Times New Roman" w:hAnsi="Times New Roman" w:cs="Times New Roman"/>
                      <w:sz w:val="24"/>
                      <w:szCs w:val="24"/>
                    </w:rPr>
                    <w:t>Final Exam</w:t>
                  </w:r>
                </w:p>
              </w:tc>
              <w:tc>
                <w:tcPr>
                  <w:tcW w:w="671" w:type="dxa"/>
                  <w:vAlign w:val="center"/>
                </w:tcPr>
                <w:p w:rsidR="00686943" w:rsidRPr="00727900" w:rsidRDefault="00727900" w:rsidP="00686943">
                  <w:pPr>
                    <w:jc w:val="center"/>
                    <w:rPr>
                      <w:rFonts w:ascii="Times New Roman" w:hAnsi="Times New Roman" w:cs="Times New Roman"/>
                      <w:sz w:val="24"/>
                      <w:szCs w:val="24"/>
                    </w:rPr>
                  </w:pPr>
                  <w:r w:rsidRPr="00727900">
                    <w:rPr>
                      <w:rFonts w:ascii="Times New Roman" w:hAnsi="Times New Roman" w:cs="Times New Roman"/>
                      <w:sz w:val="24"/>
                      <w:szCs w:val="24"/>
                    </w:rPr>
                    <w:t>3</w:t>
                  </w:r>
                </w:p>
              </w:tc>
              <w:tc>
                <w:tcPr>
                  <w:tcW w:w="1216" w:type="dxa"/>
                  <w:vAlign w:val="center"/>
                </w:tcPr>
                <w:p w:rsidR="00686943" w:rsidRPr="00727900" w:rsidRDefault="00FA5015" w:rsidP="00686943">
                  <w:pPr>
                    <w:jc w:val="center"/>
                    <w:rPr>
                      <w:rFonts w:ascii="Times New Roman" w:hAnsi="Times New Roman" w:cs="Times New Roman"/>
                      <w:sz w:val="24"/>
                      <w:szCs w:val="24"/>
                    </w:rPr>
                  </w:pPr>
                  <w:r>
                    <w:rPr>
                      <w:rFonts w:ascii="Times New Roman" w:hAnsi="Times New Roman" w:cs="Times New Roman"/>
                      <w:sz w:val="24"/>
                      <w:szCs w:val="24"/>
                    </w:rPr>
                    <w:t>In-Class</w:t>
                  </w:r>
                </w:p>
              </w:tc>
              <w:tc>
                <w:tcPr>
                  <w:tcW w:w="1333" w:type="dxa"/>
                  <w:vAlign w:val="center"/>
                </w:tcPr>
                <w:p w:rsidR="00686943" w:rsidRPr="00727900" w:rsidRDefault="00686943" w:rsidP="00686943">
                  <w:pPr>
                    <w:jc w:val="center"/>
                    <w:rPr>
                      <w:rFonts w:ascii="Times New Roman" w:hAnsi="Times New Roman" w:cs="Times New Roman"/>
                      <w:sz w:val="24"/>
                      <w:szCs w:val="24"/>
                    </w:rPr>
                  </w:pPr>
                </w:p>
              </w:tc>
              <w:tc>
                <w:tcPr>
                  <w:tcW w:w="878" w:type="dxa"/>
                  <w:vAlign w:val="center"/>
                </w:tcPr>
                <w:p w:rsidR="00686943" w:rsidRPr="001D0BF5" w:rsidRDefault="00686943" w:rsidP="00686943">
                  <w:pPr>
                    <w:jc w:val="center"/>
                  </w:pPr>
                </w:p>
              </w:tc>
              <w:tc>
                <w:tcPr>
                  <w:tcW w:w="889" w:type="dxa"/>
                  <w:vAlign w:val="center"/>
                </w:tcPr>
                <w:p w:rsidR="00686943" w:rsidRPr="001D0BF5" w:rsidRDefault="00686943" w:rsidP="00686943">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727900" w:rsidRDefault="00727900" w:rsidP="00686943">
            <w:pPr>
              <w:jc w:val="left"/>
              <w:rPr>
                <w:rFonts w:ascii="Times New Roman" w:hAnsi="Times New Roman" w:cs="Times New Roman"/>
                <w:sz w:val="24"/>
                <w:szCs w:val="24"/>
              </w:rPr>
            </w:pPr>
            <w:r w:rsidRPr="00727900">
              <w:rPr>
                <w:rFonts w:ascii="Times New Roman" w:hAnsi="Times New Roman" w:cs="Times New Roman"/>
                <w:sz w:val="24"/>
                <w:szCs w:val="24"/>
              </w:rPr>
              <w:t>Homework (50%) + Final Exam (50%)</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727900" w:rsidRPr="00727900" w:rsidRDefault="00727900" w:rsidP="00727900">
            <w:pPr>
              <w:jc w:val="left"/>
              <w:rPr>
                <w:rFonts w:ascii="Times New Roman" w:eastAsia="Times New Roman" w:hAnsi="Times New Roman" w:cs="Times New Roman"/>
                <w:kern w:val="0"/>
                <w:sz w:val="24"/>
                <w:szCs w:val="24"/>
                <w:lang w:eastAsia="en-US"/>
              </w:rPr>
            </w:pPr>
            <w:r w:rsidRPr="00727900">
              <w:rPr>
                <w:rFonts w:ascii="Times New Roman" w:eastAsia="Times New Roman" w:hAnsi="Times New Roman" w:cs="Times New Roman"/>
                <w:b/>
                <w:i/>
                <w:kern w:val="0"/>
                <w:sz w:val="24"/>
                <w:szCs w:val="24"/>
                <w:lang w:eastAsia="en-US"/>
              </w:rPr>
              <w:t>Fundamentals of Biostatistics</w:t>
            </w:r>
            <w:r w:rsidRPr="00727900">
              <w:rPr>
                <w:rFonts w:ascii="Times New Roman" w:eastAsia="Times New Roman" w:hAnsi="Times New Roman" w:cs="Times New Roman"/>
                <w:kern w:val="0"/>
                <w:sz w:val="24"/>
                <w:szCs w:val="24"/>
                <w:lang w:eastAsia="en-US"/>
              </w:rPr>
              <w:t xml:space="preserve"> </w:t>
            </w:r>
            <w:r w:rsidRPr="00727900">
              <w:rPr>
                <w:rFonts w:ascii="Times New Roman" w:eastAsia="Times New Roman" w:hAnsi="Times New Roman" w:cs="Times New Roman"/>
                <w:b/>
                <w:kern w:val="0"/>
                <w:sz w:val="24"/>
                <w:szCs w:val="24"/>
                <w:lang w:eastAsia="en-US"/>
              </w:rPr>
              <w:t>(6th Edition)</w:t>
            </w:r>
            <w:r w:rsidRPr="00727900">
              <w:rPr>
                <w:rFonts w:ascii="Times New Roman" w:eastAsia="Times New Roman" w:hAnsi="Times New Roman" w:cs="Times New Roman"/>
                <w:b/>
                <w:i/>
                <w:kern w:val="0"/>
                <w:sz w:val="24"/>
                <w:szCs w:val="24"/>
                <w:lang w:eastAsia="en-US"/>
              </w:rPr>
              <w:t xml:space="preserve">. </w:t>
            </w:r>
            <w:r w:rsidRPr="00727900">
              <w:rPr>
                <w:rFonts w:ascii="Times New Roman" w:eastAsia="Times New Roman" w:hAnsi="Times New Roman" w:cs="Times New Roman"/>
                <w:kern w:val="0"/>
                <w:sz w:val="24"/>
                <w:szCs w:val="24"/>
                <w:lang w:eastAsia="en-US"/>
              </w:rPr>
              <w:t xml:space="preserve">By Bernard </w:t>
            </w:r>
            <w:proofErr w:type="spellStart"/>
            <w:r w:rsidRPr="00727900">
              <w:rPr>
                <w:rFonts w:ascii="Times New Roman" w:eastAsia="Times New Roman" w:hAnsi="Times New Roman" w:cs="Times New Roman"/>
                <w:kern w:val="0"/>
                <w:sz w:val="24"/>
                <w:szCs w:val="24"/>
                <w:lang w:eastAsia="en-US"/>
              </w:rPr>
              <w:t>Rosner</w:t>
            </w:r>
            <w:proofErr w:type="spellEnd"/>
            <w:r w:rsidRPr="00727900">
              <w:rPr>
                <w:rFonts w:ascii="Times New Roman" w:eastAsia="Times New Roman" w:hAnsi="Times New Roman" w:cs="Times New Roman"/>
                <w:kern w:val="0"/>
                <w:sz w:val="24"/>
                <w:szCs w:val="24"/>
                <w:lang w:eastAsia="en-US"/>
              </w:rPr>
              <w:t>,</w:t>
            </w:r>
            <w:r>
              <w:rPr>
                <w:rFonts w:ascii="Times New Roman" w:eastAsia="Times New Roman" w:hAnsi="Times New Roman" w:cs="Times New Roman"/>
                <w:kern w:val="0"/>
                <w:sz w:val="24"/>
                <w:szCs w:val="24"/>
                <w:lang w:eastAsia="en-US"/>
              </w:rPr>
              <w:t xml:space="preserve"> </w:t>
            </w:r>
            <w:proofErr w:type="spellStart"/>
            <w:r w:rsidRPr="00727900">
              <w:rPr>
                <w:rFonts w:ascii="Times New Roman" w:eastAsia="Times New Roman" w:hAnsi="Times New Roman" w:cs="Times New Roman"/>
                <w:kern w:val="0"/>
                <w:sz w:val="24"/>
                <w:szCs w:val="20"/>
                <w:lang w:eastAsia="en-US"/>
              </w:rPr>
              <w:t>Thomsom</w:t>
            </w:r>
            <w:proofErr w:type="spellEnd"/>
            <w:r w:rsidRPr="00727900">
              <w:rPr>
                <w:rFonts w:ascii="Times New Roman" w:eastAsia="Times New Roman" w:hAnsi="Times New Roman" w:cs="Times New Roman"/>
                <w:kern w:val="0"/>
                <w:sz w:val="24"/>
                <w:szCs w:val="20"/>
                <w:lang w:eastAsia="en-US"/>
              </w:rPr>
              <w:t xml:space="preserve"> Books/Cole.</w:t>
            </w:r>
          </w:p>
          <w:p w:rsidR="000A548F" w:rsidRPr="001D0BF5" w:rsidRDefault="00727900" w:rsidP="00727900">
            <w:pPr>
              <w:jc w:val="left"/>
            </w:pPr>
            <w:r>
              <w:rPr>
                <w:rFonts w:ascii="Times New Roman" w:eastAsia="Times New Roman" w:hAnsi="Times New Roman" w:cs="Times New Roman"/>
                <w:kern w:val="0"/>
                <w:sz w:val="24"/>
                <w:szCs w:val="20"/>
                <w:lang w:eastAsia="en-US"/>
              </w:rPr>
              <w:t xml:space="preserve">&amp; Digital </w:t>
            </w:r>
            <w:r w:rsidRPr="00727900">
              <w:rPr>
                <w:rFonts w:ascii="Times New Roman" w:eastAsia="Times New Roman" w:hAnsi="Times New Roman" w:cs="Times New Roman"/>
                <w:kern w:val="0"/>
                <w:sz w:val="24"/>
                <w:szCs w:val="20"/>
                <w:lang w:eastAsia="en-US"/>
              </w:rPr>
              <w:t>lecture notes</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lastRenderedPageBreak/>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56B" w:rsidRDefault="0036156B" w:rsidP="00577ECF">
      <w:r>
        <w:separator/>
      </w:r>
    </w:p>
  </w:endnote>
  <w:endnote w:type="continuationSeparator" w:id="0">
    <w:p w:rsidR="0036156B" w:rsidRDefault="0036156B"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800002BF" w:usb1="38CF7CFA" w:usb2="00000016" w:usb3="00000000" w:csb0="00040001" w:csb1="00000000"/>
  </w:font>
  <w:font w:name="楷体">
    <w:altName w:val="SimSun"/>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56B" w:rsidRDefault="0036156B" w:rsidP="00577ECF">
      <w:r>
        <w:separator/>
      </w:r>
    </w:p>
  </w:footnote>
  <w:footnote w:type="continuationSeparator" w:id="0">
    <w:p w:rsidR="0036156B" w:rsidRDefault="0036156B"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73FD"/>
    <w:rsid w:val="00207DEF"/>
    <w:rsid w:val="00227A34"/>
    <w:rsid w:val="0026569D"/>
    <w:rsid w:val="0028182B"/>
    <w:rsid w:val="0028463A"/>
    <w:rsid w:val="002A157D"/>
    <w:rsid w:val="002A6549"/>
    <w:rsid w:val="002A7980"/>
    <w:rsid w:val="002B6537"/>
    <w:rsid w:val="003036D4"/>
    <w:rsid w:val="003237D3"/>
    <w:rsid w:val="00341CDD"/>
    <w:rsid w:val="0036156B"/>
    <w:rsid w:val="00366702"/>
    <w:rsid w:val="003715C0"/>
    <w:rsid w:val="00377008"/>
    <w:rsid w:val="003948E3"/>
    <w:rsid w:val="00395246"/>
    <w:rsid w:val="0039570D"/>
    <w:rsid w:val="003B75E9"/>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56964"/>
    <w:rsid w:val="00663B60"/>
    <w:rsid w:val="00686943"/>
    <w:rsid w:val="006A13AE"/>
    <w:rsid w:val="006D3645"/>
    <w:rsid w:val="006F1849"/>
    <w:rsid w:val="006F49C1"/>
    <w:rsid w:val="00707583"/>
    <w:rsid w:val="00727900"/>
    <w:rsid w:val="0074127F"/>
    <w:rsid w:val="00784A11"/>
    <w:rsid w:val="00795F2D"/>
    <w:rsid w:val="007A19E1"/>
    <w:rsid w:val="007D4099"/>
    <w:rsid w:val="007E4B77"/>
    <w:rsid w:val="008158EA"/>
    <w:rsid w:val="008220C4"/>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2B89"/>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EE6AEC"/>
    <w:rsid w:val="00F262EB"/>
    <w:rsid w:val="00F746B7"/>
    <w:rsid w:val="00FA5015"/>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math</cp:lastModifiedBy>
  <cp:revision>4</cp:revision>
  <cp:lastPrinted>2014-04-28T01:34:00Z</cp:lastPrinted>
  <dcterms:created xsi:type="dcterms:W3CDTF">2014-12-01T20:05:00Z</dcterms:created>
  <dcterms:modified xsi:type="dcterms:W3CDTF">2016-11-10T01:27:00Z</dcterms:modified>
</cp:coreProperties>
</file>