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1D0BF5" w:rsidRDefault="008F0318" w:rsidP="00F4099A">
      <w:pPr>
        <w:spacing w:afterLines="50"/>
        <w:jc w:val="center"/>
        <w:rPr>
          <w:b/>
          <w:sz w:val="32"/>
          <w:szCs w:val="32"/>
        </w:rPr>
      </w:pPr>
      <w:r>
        <w:rPr>
          <w:rFonts w:hint="eastAsia"/>
          <w:b/>
          <w:sz w:val="32"/>
          <w:szCs w:val="32"/>
        </w:rPr>
        <w:t>《数学史》</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A012FE" w:rsidP="00A724E5">
            <w:pPr>
              <w:rPr>
                <w:w w:val="90"/>
              </w:rPr>
            </w:pPr>
            <w:r>
              <w:rPr>
                <w:rFonts w:hint="eastAsia"/>
                <w:w w:val="90"/>
              </w:rPr>
              <w:t>MA911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8F0318" w:rsidP="00A724E5">
            <w:pPr>
              <w:jc w:val="center"/>
            </w:pPr>
            <w:r>
              <w:rPr>
                <w:rFonts w:hint="eastAsia"/>
              </w:rPr>
              <w:t>48</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8F0318" w:rsidP="00A724E5">
            <w:pPr>
              <w:rPr>
                <w:color w:val="00B050"/>
              </w:rPr>
            </w:pPr>
            <w:r>
              <w:rPr>
                <w:rFonts w:hint="eastAsia"/>
                <w:color w:val="00B050"/>
              </w:rPr>
              <w:t>3</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8F0318" w:rsidP="00DC553D">
            <w:pPr>
              <w:jc w:val="center"/>
              <w:rPr>
                <w:color w:val="00B050"/>
              </w:rPr>
            </w:pPr>
            <w:r w:rsidRPr="00DC553D">
              <w:rPr>
                <w:rFonts w:hint="eastAsia"/>
              </w:rPr>
              <w:t>数学史</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8F0318" w:rsidP="00DC553D">
            <w:pPr>
              <w:jc w:val="center"/>
              <w:rPr>
                <w:color w:val="00B050"/>
              </w:rPr>
            </w:pPr>
            <w:r>
              <w:rPr>
                <w:rFonts w:hint="eastAsia"/>
                <w:sz w:val="24"/>
              </w:rPr>
              <w:t xml:space="preserve">History of </w:t>
            </w:r>
            <w:r w:rsidRPr="000A4C4B">
              <w:rPr>
                <w:rFonts w:hint="eastAsia"/>
                <w:sz w:val="24"/>
              </w:rPr>
              <w:t>Mathematics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DC553D" w:rsidRDefault="008F0318" w:rsidP="002E72A5">
            <w:pPr>
              <w:jc w:val="center"/>
            </w:pPr>
            <w:r w:rsidRPr="00DC553D">
              <w:rPr>
                <w:rFonts w:hint="eastAsia"/>
              </w:rPr>
              <w:t>通识课</w:t>
            </w:r>
            <w:r w:rsidR="002E72A5">
              <w:rPr>
                <w:rFonts w:hint="eastAsia"/>
              </w:rPr>
              <w:t>、</w:t>
            </w:r>
            <w:r w:rsidR="001D663E">
              <w:rPr>
                <w:rFonts w:hint="eastAsia"/>
              </w:rPr>
              <w:t>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8F0318" w:rsidP="00DC553D">
            <w:pPr>
              <w:jc w:val="center"/>
            </w:pPr>
            <w:r>
              <w:rPr>
                <w:rFonts w:hint="eastAsia"/>
              </w:rPr>
              <w:t>全校各类型本科生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8F0318" w:rsidP="00DC553D">
            <w:pPr>
              <w:jc w:val="center"/>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8F0318" w:rsidP="00DC553D">
            <w:pPr>
              <w:jc w:val="center"/>
            </w:pPr>
            <w:r>
              <w:rPr>
                <w:rFonts w:hint="eastAsia"/>
              </w:rPr>
              <w:t>理学院数学系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8F0318" w:rsidP="00DC553D">
            <w:pPr>
              <w:jc w:val="center"/>
            </w:pPr>
            <w:r>
              <w:rPr>
                <w:rFonts w:hint="eastAsia"/>
              </w:rPr>
              <w:t>高等数学</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8F0318" w:rsidP="007C626D">
            <w:pPr>
              <w:jc w:val="center"/>
            </w:pPr>
            <w:r>
              <w:rPr>
                <w:rFonts w:hint="eastAsia"/>
              </w:rPr>
              <w:t>周钢</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1B4FD1" w:rsidRDefault="00F4099A" w:rsidP="007C626D">
            <w:pPr>
              <w:jc w:val="center"/>
              <w:rPr>
                <w:rFonts w:ascii="宋体" w:eastAsia="宋体" w:hAnsi="宋体" w:cs="Times New Roman"/>
                <w:szCs w:val="21"/>
              </w:rPr>
            </w:pPr>
            <w:r>
              <w:rPr>
                <w:rFonts w:ascii="宋体" w:eastAsia="宋体" w:hAnsi="宋体" w:cs="Times New Roman" w:hint="eastAsia"/>
                <w:szCs w:val="21"/>
              </w:rPr>
              <w:t>http://</w:t>
            </w:r>
            <w:r w:rsidR="00F65A39" w:rsidRPr="001B4FD1">
              <w:rPr>
                <w:rFonts w:ascii="宋体" w:eastAsia="宋体" w:hAnsi="宋体" w:cs="Times New Roman" w:hint="eastAsia"/>
                <w:szCs w:val="21"/>
              </w:rPr>
              <w:t>cc.sjtu.edu.cn</w:t>
            </w:r>
          </w:p>
        </w:tc>
      </w:tr>
      <w:tr w:rsidR="001D0BF5" w:rsidTr="005C4BFD">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5C03D6" w:rsidRDefault="005C03D6" w:rsidP="00641F47">
            <w:pPr>
              <w:snapToGrid w:val="0"/>
              <w:spacing w:line="300" w:lineRule="auto"/>
              <w:ind w:firstLineChars="200" w:firstLine="420"/>
              <w:rPr>
                <w:rFonts w:ascii="宋体" w:eastAsia="宋体" w:hAnsi="宋体" w:cs="Times New Roman"/>
                <w:szCs w:val="21"/>
              </w:rPr>
            </w:pPr>
            <w:r w:rsidRPr="005C03D6">
              <w:rPr>
                <w:rFonts w:ascii="宋体" w:eastAsia="宋体" w:hAnsi="宋体" w:cs="Times New Roman" w:hint="eastAsia"/>
                <w:szCs w:val="21"/>
              </w:rPr>
              <w:t>本课程是让学生体会到“数学真有用”的系列尝试之一，试图通过精选的史实，生动、有趣的案例，让学生感悟到数学是与普通人的日常生活息息相关的，提高大学生</w:t>
            </w:r>
            <w:r w:rsidR="008C7AE9">
              <w:rPr>
                <w:rFonts w:ascii="宋体" w:eastAsia="宋体" w:hAnsi="宋体" w:cs="Times New Roman" w:hint="eastAsia"/>
                <w:szCs w:val="21"/>
              </w:rPr>
              <w:t>对</w:t>
            </w:r>
            <w:r w:rsidRPr="005C03D6">
              <w:rPr>
                <w:rFonts w:ascii="宋体" w:eastAsia="宋体" w:hAnsi="宋体" w:cs="Times New Roman" w:hint="eastAsia"/>
                <w:szCs w:val="21"/>
              </w:rPr>
              <w:t>数学</w:t>
            </w:r>
            <w:r w:rsidR="00F65A39">
              <w:rPr>
                <w:rFonts w:ascii="宋体" w:eastAsia="宋体" w:hAnsi="宋体" w:cs="Times New Roman" w:hint="eastAsia"/>
                <w:szCs w:val="21"/>
              </w:rPr>
              <w:t>的</w:t>
            </w:r>
            <w:r w:rsidRPr="005C03D6">
              <w:rPr>
                <w:rFonts w:ascii="宋体" w:eastAsia="宋体" w:hAnsi="宋体" w:cs="Times New Roman" w:hint="eastAsia"/>
                <w:szCs w:val="21"/>
              </w:rPr>
              <w:t>认识</w:t>
            </w:r>
            <w:r w:rsidR="00F65A39">
              <w:rPr>
                <w:rFonts w:ascii="宋体" w:eastAsia="宋体" w:hAnsi="宋体" w:cs="Times New Roman" w:hint="eastAsia"/>
                <w:szCs w:val="21"/>
              </w:rPr>
              <w:t>、</w:t>
            </w:r>
            <w:r w:rsidR="00DF35F2">
              <w:rPr>
                <w:rFonts w:ascii="宋体" w:eastAsia="宋体" w:hAnsi="宋体" w:cs="Times New Roman" w:hint="eastAsia"/>
                <w:szCs w:val="21"/>
              </w:rPr>
              <w:t>素</w:t>
            </w:r>
            <w:bookmarkStart w:id="0" w:name="_GoBack"/>
            <w:bookmarkEnd w:id="0"/>
            <w:r w:rsidRPr="005C03D6">
              <w:rPr>
                <w:rFonts w:ascii="宋体" w:eastAsia="宋体" w:hAnsi="宋体" w:cs="Times New Roman" w:hint="eastAsia"/>
                <w:szCs w:val="21"/>
              </w:rPr>
              <w:t>质与兴趣，提高大学生的应用数学能力。介绍数学史典故、重大数学事件与重要数学家，其中包括：古希腊数学、中国数学、15～18世纪的数学、近代数学史及现代计算机数学史。内容丰富，有助于开阔视野，提高对数学的理解。</w:t>
            </w:r>
          </w:p>
          <w:p w:rsidR="005C03D6" w:rsidRPr="005C03D6" w:rsidRDefault="005C03D6" w:rsidP="00641F47">
            <w:pPr>
              <w:snapToGrid w:val="0"/>
              <w:spacing w:line="300" w:lineRule="auto"/>
              <w:ind w:firstLineChars="200" w:firstLine="420"/>
              <w:rPr>
                <w:rFonts w:ascii="宋体" w:eastAsia="宋体" w:hAnsi="宋体" w:cs="Times New Roman"/>
                <w:szCs w:val="21"/>
              </w:rPr>
            </w:pPr>
            <w:r>
              <w:rPr>
                <w:rFonts w:ascii="宋体" w:eastAsia="宋体" w:hAnsi="宋体" w:cs="Times New Roman" w:hint="eastAsia"/>
                <w:szCs w:val="21"/>
              </w:rPr>
              <w:t>通过本门课程的学习，期望培养学生理解“数学真有用”的能力，从而在“发现问题、分析问题和解决问题”的层面上，提高大学生的视野和数学素质。</w:t>
            </w:r>
          </w:p>
          <w:p w:rsidR="005C03D6" w:rsidRDefault="005C03D6" w:rsidP="00641F47">
            <w:pPr>
              <w:spacing w:line="300" w:lineRule="auto"/>
              <w:ind w:firstLineChars="200" w:firstLine="420"/>
              <w:rPr>
                <w:rFonts w:ascii="宋体" w:eastAsia="宋体" w:hAnsi="宋体" w:cs="Times New Roman"/>
                <w:szCs w:val="21"/>
              </w:rPr>
            </w:pPr>
            <w:r w:rsidRPr="00DC553D">
              <w:rPr>
                <w:rFonts w:ascii="宋体" w:eastAsia="宋体" w:hAnsi="宋体" w:cs="Times New Roman" w:hint="eastAsia"/>
                <w:szCs w:val="21"/>
              </w:rPr>
              <w:t>本课程采用启发式的教学形式，使学生在教师引导下，自己从本课程数学教学案例中领悟数学、理解数学。使学生自己真正学懂数学，体验到</w:t>
            </w:r>
            <w:r w:rsidR="00F65A39">
              <w:rPr>
                <w:rFonts w:ascii="宋体" w:eastAsia="宋体" w:hAnsi="宋体" w:cs="Times New Roman" w:hint="eastAsia"/>
                <w:szCs w:val="21"/>
              </w:rPr>
              <w:t>数学也是一门可应用的世俗事业，体验到</w:t>
            </w:r>
            <w:r w:rsidRPr="00DC553D">
              <w:rPr>
                <w:rFonts w:ascii="宋体" w:eastAsia="宋体" w:hAnsi="宋体" w:cs="Times New Roman" w:hint="eastAsia"/>
                <w:szCs w:val="21"/>
              </w:rPr>
              <w:t>“数学真有用”，而不是被“教会”数学。从教学案例中培养学生寻找与总结内在关系和规律的能力，并且体会数学应用的艰辛和乐趣</w:t>
            </w:r>
            <w:r w:rsidR="00F65A39">
              <w:rPr>
                <w:rFonts w:ascii="宋体" w:eastAsia="宋体" w:hAnsi="宋体" w:cs="Times New Roman" w:hint="eastAsia"/>
                <w:szCs w:val="21"/>
              </w:rPr>
              <w:t>，让学生看到最真实的而不仅仅是逻辑数学，看到数学运行的原生态。</w:t>
            </w:r>
          </w:p>
          <w:p w:rsidR="00641F47" w:rsidRPr="00641F47" w:rsidRDefault="00641F47" w:rsidP="00641F47">
            <w:pPr>
              <w:spacing w:line="300" w:lineRule="auto"/>
              <w:ind w:firstLineChars="200" w:firstLine="420"/>
              <w:rPr>
                <w:rFonts w:ascii="宋体" w:eastAsia="宋体" w:hAnsi="宋体" w:cs="Times New Roman"/>
                <w:szCs w:val="21"/>
              </w:rPr>
            </w:pPr>
          </w:p>
        </w:tc>
      </w:tr>
      <w:tr w:rsidR="001D0BF5" w:rsidTr="005C4BFD">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3064D6" w:rsidRDefault="005C03D6" w:rsidP="003064D6">
            <w:pPr>
              <w:adjustRightInd w:val="0"/>
              <w:snapToGrid w:val="0"/>
              <w:spacing w:line="300" w:lineRule="auto"/>
              <w:ind w:firstLineChars="100" w:firstLine="240"/>
              <w:rPr>
                <w:rFonts w:ascii="Times New Roman" w:hAnsi="Times New Roman"/>
                <w:color w:val="000000"/>
                <w:sz w:val="24"/>
              </w:rPr>
            </w:pPr>
            <w:r>
              <w:rPr>
                <w:rFonts w:ascii="Times New Roman" w:eastAsia="楷体" w:hAnsi="Times New Roman" w:hint="eastAsia"/>
                <w:sz w:val="24"/>
              </w:rPr>
              <w:t>A h</w:t>
            </w:r>
            <w:r w:rsidRPr="00296522">
              <w:rPr>
                <w:rFonts w:ascii="Times New Roman" w:eastAsia="楷体" w:hAnsi="Times New Roman"/>
                <w:sz w:val="24"/>
              </w:rPr>
              <w:t>istory of Mathematics</w:t>
            </w:r>
            <w:r w:rsidRPr="00296522">
              <w:rPr>
                <w:rStyle w:val="hps"/>
                <w:rFonts w:ascii="Times New Roman" w:hAnsi="Times New Roman"/>
                <w:color w:val="000000"/>
                <w:sz w:val="24"/>
              </w:rPr>
              <w:t xml:space="preserve"> is one of</w:t>
            </w:r>
            <w:r w:rsidRPr="00296522">
              <w:rPr>
                <w:rFonts w:ascii="Times New Roman" w:hAnsi="Times New Roman"/>
                <w:color w:val="000000"/>
                <w:sz w:val="24"/>
              </w:rPr>
              <w:t xml:space="preserve"> </w:t>
            </w:r>
            <w:r w:rsidRPr="00296522">
              <w:rPr>
                <w:rStyle w:val="hps"/>
                <w:rFonts w:ascii="Times New Roman" w:hAnsi="Times New Roman"/>
                <w:color w:val="000000"/>
                <w:sz w:val="24"/>
              </w:rPr>
              <w:t xml:space="preserve">a series of </w:t>
            </w:r>
            <w:r w:rsidRPr="00296522">
              <w:rPr>
                <w:rFonts w:ascii="Times New Roman" w:hAnsi="Times New Roman"/>
                <w:color w:val="000000"/>
                <w:sz w:val="24"/>
              </w:rPr>
              <w:t xml:space="preserve">experiencing mathematics useful </w:t>
            </w:r>
            <w:r w:rsidRPr="00296522">
              <w:rPr>
                <w:rStyle w:val="hps"/>
                <w:rFonts w:ascii="Times New Roman" w:hAnsi="Times New Roman"/>
                <w:color w:val="000000"/>
                <w:sz w:val="24"/>
              </w:rPr>
              <w:t>courses</w:t>
            </w:r>
            <w:r w:rsidRPr="00296522">
              <w:rPr>
                <w:rFonts w:ascii="Times New Roman" w:hAnsi="Times New Roman"/>
                <w:color w:val="000000"/>
                <w:sz w:val="24"/>
              </w:rPr>
              <w:t xml:space="preserve">. It helps </w:t>
            </w:r>
            <w:r w:rsidRPr="00296522">
              <w:rPr>
                <w:rStyle w:val="hps"/>
                <w:rFonts w:ascii="Times New Roman" w:hAnsi="Times New Roman"/>
                <w:color w:val="000000"/>
                <w:sz w:val="24"/>
              </w:rPr>
              <w:t>students recognize that mathematics is closely linked with daily life by explaining</w:t>
            </w:r>
            <w:r w:rsidRPr="00296522">
              <w:rPr>
                <w:rFonts w:ascii="Times New Roman" w:hAnsi="Times New Roman"/>
                <w:color w:val="000000"/>
                <w:sz w:val="24"/>
              </w:rPr>
              <w:t xml:space="preserve"> the chosen typical historical facts and interesting cases, and </w:t>
            </w:r>
            <w:r w:rsidRPr="00296522">
              <w:rPr>
                <w:rStyle w:val="hps"/>
                <w:rFonts w:ascii="Times New Roman" w:hAnsi="Times New Roman"/>
                <w:color w:val="000000"/>
                <w:sz w:val="24"/>
              </w:rPr>
              <w:t>improves student’s mathematical</w:t>
            </w:r>
            <w:r w:rsidRPr="00296522">
              <w:rPr>
                <w:rFonts w:ascii="Times New Roman" w:hAnsi="Times New Roman"/>
                <w:color w:val="000000"/>
                <w:sz w:val="24"/>
              </w:rPr>
              <w:t xml:space="preserve"> </w:t>
            </w:r>
            <w:r w:rsidRPr="00296522">
              <w:rPr>
                <w:rStyle w:val="hps"/>
                <w:rFonts w:ascii="Times New Roman" w:hAnsi="Times New Roman"/>
                <w:color w:val="000000"/>
                <w:sz w:val="24"/>
              </w:rPr>
              <w:t>understanding,</w:t>
            </w:r>
            <w:r w:rsidRPr="00296522">
              <w:rPr>
                <w:rFonts w:ascii="Times New Roman" w:hAnsi="Times New Roman"/>
                <w:color w:val="000000"/>
                <w:sz w:val="24"/>
              </w:rPr>
              <w:t xml:space="preserve"> mathematical quality and </w:t>
            </w:r>
            <w:r w:rsidRPr="00296522">
              <w:rPr>
                <w:rStyle w:val="hps"/>
                <w:rFonts w:ascii="Times New Roman" w:hAnsi="Times New Roman"/>
                <w:color w:val="000000"/>
                <w:sz w:val="24"/>
              </w:rPr>
              <w:t>interest</w:t>
            </w:r>
            <w:r w:rsidRPr="00296522">
              <w:rPr>
                <w:rFonts w:ascii="Times New Roman" w:hAnsi="Times New Roman"/>
                <w:color w:val="000000"/>
                <w:sz w:val="24"/>
              </w:rPr>
              <w:t>, and ability to apply mathematics</w:t>
            </w:r>
            <w:r w:rsidRPr="00296522">
              <w:rPr>
                <w:rStyle w:val="hps"/>
                <w:rFonts w:ascii="Times New Roman" w:hAnsi="Times New Roman"/>
                <w:color w:val="000000"/>
                <w:sz w:val="24"/>
              </w:rPr>
              <w:t>.</w:t>
            </w:r>
            <w:r w:rsidR="001963A8">
              <w:rPr>
                <w:rStyle w:val="hps"/>
                <w:rFonts w:ascii="Times New Roman" w:hAnsi="Times New Roman" w:hint="eastAsia"/>
                <w:color w:val="000000"/>
                <w:sz w:val="24"/>
              </w:rPr>
              <w:t xml:space="preserve"> </w:t>
            </w:r>
            <w:r w:rsidRPr="006B01B9">
              <w:rPr>
                <w:rFonts w:ascii="Times New Roman" w:hAnsi="Times New Roman"/>
                <w:sz w:val="24"/>
              </w:rPr>
              <w:t xml:space="preserve">This course </w:t>
            </w:r>
            <w:r>
              <w:rPr>
                <w:rFonts w:ascii="Times New Roman" w:hAnsi="Times New Roman" w:hint="eastAsia"/>
                <w:sz w:val="24"/>
              </w:rPr>
              <w:t>cover</w:t>
            </w:r>
            <w:r w:rsidRPr="006B01B9">
              <w:rPr>
                <w:rFonts w:ascii="Times New Roman" w:hAnsi="Times New Roman"/>
                <w:sz w:val="24"/>
              </w:rPr>
              <w:t>s some</w:t>
            </w:r>
            <w:r>
              <w:rPr>
                <w:rFonts w:ascii="Times New Roman" w:hAnsi="Times New Roman" w:hint="eastAsia"/>
                <w:sz w:val="24"/>
              </w:rPr>
              <w:t xml:space="preserve"> allusions</w:t>
            </w:r>
            <w:r w:rsidRPr="006B01B9">
              <w:rPr>
                <w:rFonts w:ascii="Times New Roman" w:hAnsi="Times New Roman"/>
                <w:sz w:val="24"/>
              </w:rPr>
              <w:t xml:space="preserve">, </w:t>
            </w:r>
            <w:r>
              <w:rPr>
                <w:rFonts w:ascii="Times New Roman" w:hAnsi="Times New Roman" w:hint="eastAsia"/>
                <w:sz w:val="24"/>
              </w:rPr>
              <w:t>major</w:t>
            </w:r>
            <w:r w:rsidRPr="006B01B9">
              <w:rPr>
                <w:rFonts w:ascii="Times New Roman" w:hAnsi="Times New Roman"/>
                <w:sz w:val="24"/>
              </w:rPr>
              <w:t xml:space="preserve"> event</w:t>
            </w:r>
            <w:r>
              <w:rPr>
                <w:rFonts w:ascii="Times New Roman" w:hAnsi="Times New Roman"/>
                <w:sz w:val="24"/>
              </w:rPr>
              <w:t xml:space="preserve">s and </w:t>
            </w:r>
            <w:r>
              <w:rPr>
                <w:rFonts w:ascii="Times New Roman" w:hAnsi="Times New Roman" w:hint="eastAsia"/>
                <w:sz w:val="24"/>
              </w:rPr>
              <w:t>famous</w:t>
            </w:r>
            <w:r>
              <w:rPr>
                <w:rFonts w:ascii="Times New Roman" w:hAnsi="Times New Roman"/>
                <w:sz w:val="24"/>
              </w:rPr>
              <w:t xml:space="preserve"> scientists</w:t>
            </w:r>
            <w:r>
              <w:rPr>
                <w:rFonts w:ascii="Times New Roman" w:hAnsi="Times New Roman" w:hint="eastAsia"/>
                <w:sz w:val="24"/>
              </w:rPr>
              <w:t xml:space="preserve"> in the history of mathematics</w:t>
            </w:r>
            <w:r w:rsidRPr="006B01B9">
              <w:rPr>
                <w:rFonts w:ascii="Times New Roman" w:hAnsi="Times New Roman"/>
                <w:sz w:val="24"/>
              </w:rPr>
              <w:t>,</w:t>
            </w:r>
            <w:r>
              <w:rPr>
                <w:rFonts w:ascii="Times New Roman" w:hAnsi="Times New Roman" w:hint="eastAsia"/>
                <w:sz w:val="24"/>
              </w:rPr>
              <w:t xml:space="preserve"> such as</w:t>
            </w:r>
            <w:r w:rsidRPr="006B01B9">
              <w:rPr>
                <w:rFonts w:ascii="Times New Roman" w:hAnsi="Times New Roman"/>
                <w:sz w:val="24"/>
              </w:rPr>
              <w:t xml:space="preserve"> clas</w:t>
            </w:r>
            <w:r>
              <w:rPr>
                <w:rFonts w:ascii="Times New Roman" w:hAnsi="Times New Roman"/>
                <w:sz w:val="24"/>
              </w:rPr>
              <w:t>sical Gree</w:t>
            </w:r>
            <w:r>
              <w:rPr>
                <w:rFonts w:ascii="Times New Roman" w:hAnsi="Times New Roman" w:hint="eastAsia"/>
                <w:sz w:val="24"/>
              </w:rPr>
              <w:t>k</w:t>
            </w:r>
            <w:r>
              <w:rPr>
                <w:rFonts w:ascii="Times New Roman" w:hAnsi="Times New Roman"/>
                <w:sz w:val="24"/>
              </w:rPr>
              <w:t xml:space="preserve"> math</w:t>
            </w:r>
            <w:r>
              <w:rPr>
                <w:rFonts w:ascii="Times New Roman" w:hAnsi="Times New Roman" w:hint="eastAsia"/>
                <w:sz w:val="24"/>
              </w:rPr>
              <w:t>ematics</w:t>
            </w:r>
            <w:r>
              <w:rPr>
                <w:rFonts w:ascii="Times New Roman" w:hAnsi="Times New Roman"/>
                <w:sz w:val="24"/>
              </w:rPr>
              <w:t>, Chinese math</w:t>
            </w:r>
            <w:r>
              <w:rPr>
                <w:rFonts w:ascii="Times New Roman" w:hAnsi="Times New Roman" w:hint="eastAsia"/>
                <w:sz w:val="24"/>
              </w:rPr>
              <w:t>ematics</w:t>
            </w:r>
            <w:r w:rsidRPr="006B01B9">
              <w:rPr>
                <w:rFonts w:ascii="Times New Roman" w:hAnsi="Times New Roman"/>
                <w:sz w:val="24"/>
              </w:rPr>
              <w:t xml:space="preserve">, </w:t>
            </w:r>
            <w:r>
              <w:rPr>
                <w:rFonts w:ascii="Times New Roman" w:hAnsi="Times New Roman"/>
                <w:sz w:val="24"/>
              </w:rPr>
              <w:t>math</w:t>
            </w:r>
            <w:r>
              <w:rPr>
                <w:rFonts w:ascii="Times New Roman" w:hAnsi="Times New Roman" w:hint="eastAsia"/>
                <w:sz w:val="24"/>
              </w:rPr>
              <w:t>ematics</w:t>
            </w:r>
            <w:r w:rsidRPr="006B01B9">
              <w:rPr>
                <w:rFonts w:ascii="Times New Roman" w:hAnsi="Times New Roman"/>
                <w:sz w:val="24"/>
              </w:rPr>
              <w:t xml:space="preserve"> from 15</w:t>
            </w:r>
            <w:r w:rsidRPr="006B01B9">
              <w:rPr>
                <w:rFonts w:ascii="Times New Roman" w:hAnsi="Times New Roman"/>
                <w:sz w:val="24"/>
                <w:vertAlign w:val="superscript"/>
              </w:rPr>
              <w:t>th</w:t>
            </w:r>
            <w:r w:rsidRPr="006B01B9">
              <w:rPr>
                <w:rFonts w:ascii="Times New Roman" w:hAnsi="Times New Roman"/>
                <w:sz w:val="24"/>
              </w:rPr>
              <w:t xml:space="preserve"> century to18</w:t>
            </w:r>
            <w:r w:rsidRPr="006B01B9">
              <w:rPr>
                <w:rFonts w:ascii="Times New Roman" w:hAnsi="Times New Roman"/>
                <w:sz w:val="24"/>
                <w:vertAlign w:val="superscript"/>
              </w:rPr>
              <w:t xml:space="preserve">th </w:t>
            </w:r>
            <w:r w:rsidRPr="006B01B9">
              <w:rPr>
                <w:rFonts w:ascii="Times New Roman" w:hAnsi="Times New Roman"/>
                <w:sz w:val="24"/>
              </w:rPr>
              <w:t xml:space="preserve">Century, </w:t>
            </w:r>
            <w:r>
              <w:rPr>
                <w:rFonts w:ascii="Times New Roman" w:hAnsi="Times New Roman"/>
                <w:sz w:val="24"/>
              </w:rPr>
              <w:t>modern math</w:t>
            </w:r>
            <w:r>
              <w:rPr>
                <w:rFonts w:ascii="Times New Roman" w:hAnsi="Times New Roman" w:hint="eastAsia"/>
                <w:sz w:val="24"/>
              </w:rPr>
              <w:t>ematics</w:t>
            </w:r>
            <w:r w:rsidRPr="006B01B9">
              <w:rPr>
                <w:rFonts w:ascii="Times New Roman" w:hAnsi="Times New Roman"/>
                <w:sz w:val="24"/>
              </w:rPr>
              <w:t xml:space="preserve"> and computer math</w:t>
            </w:r>
            <w:r>
              <w:rPr>
                <w:rFonts w:ascii="Times New Roman" w:hAnsi="Times New Roman" w:hint="eastAsia"/>
                <w:sz w:val="24"/>
              </w:rPr>
              <w:t>ematics</w:t>
            </w:r>
            <w:r w:rsidRPr="006B01B9">
              <w:rPr>
                <w:rFonts w:ascii="Times New Roman" w:hAnsi="Times New Roman"/>
                <w:sz w:val="24"/>
              </w:rPr>
              <w:t xml:space="preserve"> .The</w:t>
            </w:r>
            <w:r>
              <w:rPr>
                <w:rFonts w:ascii="Times New Roman" w:hAnsi="Times New Roman" w:hint="eastAsia"/>
                <w:sz w:val="24"/>
              </w:rPr>
              <w:t>se</w:t>
            </w:r>
            <w:r w:rsidRPr="006B01B9">
              <w:rPr>
                <w:rFonts w:ascii="Times New Roman" w:hAnsi="Times New Roman"/>
                <w:sz w:val="24"/>
              </w:rPr>
              <w:t xml:space="preserve"> contents are plentiful and helpful for students to widen their eyes and to improve their understanding of math.</w:t>
            </w:r>
          </w:p>
          <w:p w:rsidR="00641F47" w:rsidRPr="00641F47" w:rsidRDefault="00903059" w:rsidP="00641F47">
            <w:pPr>
              <w:adjustRightInd w:val="0"/>
              <w:snapToGrid w:val="0"/>
              <w:spacing w:line="300" w:lineRule="auto"/>
              <w:ind w:firstLineChars="100" w:firstLine="240"/>
              <w:rPr>
                <w:rFonts w:ascii="Times New Roman" w:hAnsi="Times New Roman"/>
                <w:sz w:val="24"/>
              </w:rPr>
            </w:pPr>
            <w:r>
              <w:rPr>
                <w:rFonts w:ascii="Times New Roman" w:hAnsi="Times New Roman" w:hint="eastAsia"/>
                <w:sz w:val="24"/>
              </w:rPr>
              <w:t xml:space="preserve">It </w:t>
            </w:r>
            <w:r w:rsidR="00641F47" w:rsidRPr="00641F47">
              <w:rPr>
                <w:rFonts w:ascii="Times New Roman" w:hAnsi="Times New Roman" w:hint="eastAsia"/>
                <w:sz w:val="24"/>
              </w:rPr>
              <w:t>help</w:t>
            </w:r>
            <w:r>
              <w:rPr>
                <w:rFonts w:ascii="Times New Roman" w:hAnsi="Times New Roman" w:hint="eastAsia"/>
                <w:sz w:val="24"/>
              </w:rPr>
              <w:t>s</w:t>
            </w:r>
            <w:r w:rsidR="00641F47" w:rsidRPr="00641F47">
              <w:rPr>
                <w:rFonts w:ascii="Times New Roman" w:hAnsi="Times New Roman" w:hint="eastAsia"/>
                <w:sz w:val="24"/>
              </w:rPr>
              <w:t xml:space="preserve"> students to experience mathematics useful, and cultivate </w:t>
            </w:r>
            <w:r w:rsidR="000F416C">
              <w:rPr>
                <w:rFonts w:ascii="Times New Roman" w:hAnsi="Times New Roman" w:hint="eastAsia"/>
                <w:sz w:val="24"/>
              </w:rPr>
              <w:t>their</w:t>
            </w:r>
            <w:r w:rsidR="00641F47" w:rsidRPr="00641F47">
              <w:rPr>
                <w:rFonts w:ascii="Times New Roman" w:hAnsi="Times New Roman" w:hint="eastAsia"/>
                <w:sz w:val="24"/>
              </w:rPr>
              <w:t xml:space="preserve"> ability of finding problems, analyzing problems and solving problems,</w:t>
            </w:r>
            <w:r>
              <w:rPr>
                <w:rFonts w:ascii="Times New Roman" w:hAnsi="Times New Roman" w:hint="eastAsia"/>
                <w:sz w:val="24"/>
              </w:rPr>
              <w:t xml:space="preserve"> </w:t>
            </w:r>
            <w:r w:rsidR="00641F47" w:rsidRPr="00641F47">
              <w:rPr>
                <w:rFonts w:ascii="Times New Roman" w:hAnsi="Times New Roman" w:hint="eastAsia"/>
                <w:sz w:val="24"/>
              </w:rPr>
              <w:t>thus improve th</w:t>
            </w:r>
            <w:r w:rsidR="000F416C">
              <w:rPr>
                <w:rFonts w:ascii="Times New Roman" w:hAnsi="Times New Roman" w:hint="eastAsia"/>
                <w:sz w:val="24"/>
              </w:rPr>
              <w:t>eir</w:t>
            </w:r>
            <w:r w:rsidR="00641F47" w:rsidRPr="00641F47">
              <w:rPr>
                <w:rFonts w:ascii="Times New Roman" w:hAnsi="Times New Roman" w:hint="eastAsia"/>
                <w:sz w:val="24"/>
              </w:rPr>
              <w:t xml:space="preserve"> mathematics quality</w:t>
            </w:r>
            <w:r>
              <w:rPr>
                <w:rFonts w:ascii="Times New Roman" w:hAnsi="Times New Roman" w:hint="eastAsia"/>
                <w:sz w:val="24"/>
              </w:rPr>
              <w:t>.</w:t>
            </w:r>
          </w:p>
          <w:p w:rsidR="00641F47" w:rsidRDefault="00641F47" w:rsidP="00641F47">
            <w:pPr>
              <w:adjustRightInd w:val="0"/>
              <w:snapToGrid w:val="0"/>
              <w:spacing w:line="300" w:lineRule="auto"/>
              <w:ind w:firstLineChars="100" w:firstLine="240"/>
              <w:rPr>
                <w:rFonts w:ascii="Times New Roman" w:hAnsi="Times New Roman"/>
                <w:sz w:val="24"/>
              </w:rPr>
            </w:pPr>
            <w:r w:rsidRPr="00641F47">
              <w:rPr>
                <w:rFonts w:ascii="Times New Roman" w:hAnsi="Times New Roman"/>
                <w:sz w:val="24"/>
              </w:rPr>
              <w:t>B</w:t>
            </w:r>
            <w:r w:rsidRPr="00641F47">
              <w:rPr>
                <w:rFonts w:ascii="Times New Roman" w:hAnsi="Times New Roman" w:hint="eastAsia"/>
                <w:sz w:val="24"/>
              </w:rPr>
              <w:t xml:space="preserve">y heuristic teaching method, students </w:t>
            </w:r>
            <w:r w:rsidR="00751391">
              <w:rPr>
                <w:rFonts w:ascii="Times New Roman" w:hAnsi="Times New Roman" w:hint="eastAsia"/>
                <w:sz w:val="24"/>
              </w:rPr>
              <w:t>can compreh</w:t>
            </w:r>
            <w:r w:rsidRPr="00641F47">
              <w:rPr>
                <w:rFonts w:ascii="Times New Roman" w:hAnsi="Times New Roman" w:hint="eastAsia"/>
                <w:sz w:val="24"/>
              </w:rPr>
              <w:t>end mathematical idea and shape the thinking of mathematics from the teaching cases</w:t>
            </w:r>
            <w:r w:rsidR="00903059">
              <w:rPr>
                <w:rFonts w:ascii="Times New Roman" w:hAnsi="Times New Roman" w:hint="eastAsia"/>
                <w:sz w:val="24"/>
              </w:rPr>
              <w:t>,</w:t>
            </w:r>
            <w:r w:rsidR="001963A8">
              <w:rPr>
                <w:rFonts w:ascii="Times New Roman" w:hAnsi="Times New Roman" w:hint="eastAsia"/>
                <w:sz w:val="24"/>
              </w:rPr>
              <w:t xml:space="preserve"> not learn</w:t>
            </w:r>
            <w:r w:rsidR="006F1777">
              <w:rPr>
                <w:rFonts w:ascii="Times New Roman" w:hAnsi="Times New Roman" w:hint="eastAsia"/>
                <w:sz w:val="24"/>
              </w:rPr>
              <w:t xml:space="preserve"> mathematical</w:t>
            </w:r>
            <w:r w:rsidRPr="00641F47">
              <w:rPr>
                <w:rFonts w:ascii="Times New Roman" w:hAnsi="Times New Roman" w:hint="eastAsia"/>
                <w:sz w:val="24"/>
              </w:rPr>
              <w:t xml:space="preserve"> knowledge</w:t>
            </w:r>
            <w:r w:rsidR="001963A8">
              <w:rPr>
                <w:rFonts w:ascii="Times New Roman" w:hAnsi="Times New Roman" w:hint="eastAsia"/>
                <w:sz w:val="24"/>
              </w:rPr>
              <w:t xml:space="preserve"> only with logic way</w:t>
            </w:r>
            <w:r w:rsidR="00903059">
              <w:rPr>
                <w:rFonts w:ascii="Times New Roman" w:hAnsi="Times New Roman" w:hint="eastAsia"/>
                <w:sz w:val="24"/>
              </w:rPr>
              <w:t xml:space="preserve">. </w:t>
            </w:r>
            <w:r w:rsidR="001963A8">
              <w:rPr>
                <w:rFonts w:ascii="Times New Roman" w:hAnsi="Times New Roman" w:hint="eastAsia"/>
                <w:sz w:val="24"/>
              </w:rPr>
              <w:t xml:space="preserve">When </w:t>
            </w:r>
            <w:r w:rsidR="002F34F1">
              <w:rPr>
                <w:rFonts w:ascii="Times New Roman" w:hAnsi="Times New Roman" w:hint="eastAsia"/>
                <w:sz w:val="24"/>
              </w:rPr>
              <w:t>solving</w:t>
            </w:r>
            <w:r w:rsidR="006F1777">
              <w:rPr>
                <w:rFonts w:ascii="Times New Roman" w:hAnsi="Times New Roman" w:hint="eastAsia"/>
                <w:sz w:val="24"/>
              </w:rPr>
              <w:t xml:space="preserve"> </w:t>
            </w:r>
            <w:r w:rsidR="001963A8">
              <w:rPr>
                <w:rFonts w:ascii="Times New Roman" w:hAnsi="Times New Roman" w:hint="eastAsia"/>
                <w:sz w:val="24"/>
              </w:rPr>
              <w:t>teaching cases</w:t>
            </w:r>
            <w:r w:rsidR="005C4BFD">
              <w:rPr>
                <w:rFonts w:ascii="Times New Roman" w:hAnsi="Times New Roman" w:hint="eastAsia"/>
                <w:sz w:val="24"/>
              </w:rPr>
              <w:t>, students</w:t>
            </w:r>
            <w:r w:rsidR="005C4BFD">
              <w:rPr>
                <w:rFonts w:ascii="Times New Roman" w:hAnsi="Times New Roman"/>
                <w:sz w:val="24"/>
              </w:rPr>
              <w:t>’</w:t>
            </w:r>
            <w:r w:rsidR="005C4BFD">
              <w:rPr>
                <w:rFonts w:ascii="Times New Roman" w:hAnsi="Times New Roman" w:hint="eastAsia"/>
                <w:sz w:val="24"/>
              </w:rPr>
              <w:t xml:space="preserve"> capacity of finding </w:t>
            </w:r>
            <w:r w:rsidRPr="00641F47">
              <w:rPr>
                <w:rFonts w:ascii="Times New Roman" w:hAnsi="Times New Roman" w:hint="eastAsia"/>
                <w:sz w:val="24"/>
              </w:rPr>
              <w:t>i</w:t>
            </w:r>
            <w:r w:rsidR="008715BA">
              <w:rPr>
                <w:rFonts w:ascii="Times New Roman" w:hAnsi="Times New Roman" w:hint="eastAsia"/>
                <w:sz w:val="24"/>
              </w:rPr>
              <w:t>nternal laws</w:t>
            </w:r>
            <w:r w:rsidR="005C4BFD">
              <w:rPr>
                <w:rFonts w:ascii="Times New Roman" w:hAnsi="Times New Roman" w:hint="eastAsia"/>
                <w:sz w:val="24"/>
              </w:rPr>
              <w:t xml:space="preserve"> is cultivated</w:t>
            </w:r>
            <w:r w:rsidR="006F1777">
              <w:rPr>
                <w:rFonts w:ascii="Times New Roman" w:hAnsi="Times New Roman" w:hint="eastAsia"/>
                <w:sz w:val="24"/>
              </w:rPr>
              <w:t>, and h</w:t>
            </w:r>
            <w:r w:rsidRPr="00641F47">
              <w:rPr>
                <w:rFonts w:ascii="Times New Roman" w:hAnsi="Times New Roman" w:hint="eastAsia"/>
                <w:sz w:val="24"/>
              </w:rPr>
              <w:t>ardship and joy</w:t>
            </w:r>
            <w:r w:rsidR="005C4BFD">
              <w:rPr>
                <w:rFonts w:ascii="Times New Roman" w:hAnsi="Times New Roman" w:hint="eastAsia"/>
                <w:sz w:val="24"/>
              </w:rPr>
              <w:t xml:space="preserve"> </w:t>
            </w:r>
            <w:r w:rsidR="002F34F1">
              <w:rPr>
                <w:rFonts w:ascii="Times New Roman" w:hAnsi="Times New Roman" w:hint="eastAsia"/>
                <w:sz w:val="24"/>
              </w:rPr>
              <w:t xml:space="preserve">of mathematical application </w:t>
            </w:r>
            <w:r w:rsidR="005C4BFD">
              <w:rPr>
                <w:rFonts w:ascii="Times New Roman" w:hAnsi="Times New Roman" w:hint="eastAsia"/>
                <w:sz w:val="24"/>
              </w:rPr>
              <w:t>is experienced</w:t>
            </w:r>
            <w:r w:rsidRPr="00641F47">
              <w:rPr>
                <w:rFonts w:ascii="Times New Roman" w:hAnsi="Times New Roman" w:hint="eastAsia"/>
                <w:sz w:val="24"/>
              </w:rPr>
              <w:t>.</w:t>
            </w:r>
          </w:p>
          <w:p w:rsidR="00903059" w:rsidRPr="002F34F1" w:rsidRDefault="00903059" w:rsidP="00641F47">
            <w:pPr>
              <w:adjustRightInd w:val="0"/>
              <w:snapToGrid w:val="0"/>
              <w:spacing w:line="300" w:lineRule="auto"/>
              <w:ind w:firstLineChars="100" w:firstLine="240"/>
              <w:rPr>
                <w:rFonts w:ascii="Times New Roman" w:hAnsi="Times New Roman"/>
                <w:sz w:val="24"/>
              </w:rPr>
            </w:pPr>
          </w:p>
        </w:tc>
      </w:tr>
      <w:tr w:rsidR="000A548F" w:rsidTr="005C4BFD">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t>课程教学大纲（</w:t>
            </w:r>
            <w:r w:rsidRPr="001D0BF5">
              <w:t>course syllabus</w:t>
            </w:r>
            <w:r w:rsidRPr="001D0BF5">
              <w:rPr>
                <w:rFonts w:hint="eastAsia"/>
              </w:rPr>
              <w:t>）</w:t>
            </w:r>
          </w:p>
        </w:tc>
      </w:tr>
      <w:tr w:rsidR="001D0BF5" w:rsidTr="005C4BFD">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AE3C97" w:rsidP="00AE3C97">
            <w:pPr>
              <w:pStyle w:val="a3"/>
              <w:numPr>
                <w:ilvl w:val="0"/>
                <w:numId w:val="2"/>
              </w:numPr>
              <w:ind w:firstLineChars="0"/>
            </w:pPr>
            <w:r>
              <w:rPr>
                <w:rFonts w:hint="eastAsia"/>
              </w:rPr>
              <w:t>试图通过精选的史实，生动、有趣的案例，让学生感悟到数学是与普通人</w:t>
            </w:r>
            <w:r>
              <w:rPr>
                <w:rFonts w:hint="eastAsia"/>
              </w:rPr>
              <w:t xml:space="preserve">    </w:t>
            </w:r>
            <w:r>
              <w:rPr>
                <w:rFonts w:hint="eastAsia"/>
              </w:rPr>
              <w:t>的日常生活息息相关的；</w:t>
            </w:r>
          </w:p>
          <w:p w:rsidR="00AE3C97" w:rsidRDefault="00AE3C97" w:rsidP="00AE3C97">
            <w:pPr>
              <w:pStyle w:val="a3"/>
              <w:numPr>
                <w:ilvl w:val="0"/>
                <w:numId w:val="2"/>
              </w:numPr>
              <w:ind w:firstLineChars="0"/>
            </w:pPr>
            <w:r>
              <w:rPr>
                <w:rFonts w:hint="eastAsia"/>
              </w:rPr>
              <w:t>提高大学生的数学认识，素质与兴趣，提高大学生的应用数学能力；</w:t>
            </w:r>
          </w:p>
          <w:p w:rsidR="00AE3C97" w:rsidRDefault="00AE3C97" w:rsidP="00AE3C97">
            <w:pPr>
              <w:pStyle w:val="a3"/>
              <w:numPr>
                <w:ilvl w:val="0"/>
                <w:numId w:val="2"/>
              </w:numPr>
              <w:ind w:firstLineChars="0"/>
            </w:pPr>
            <w:r>
              <w:rPr>
                <w:rFonts w:hint="eastAsia"/>
              </w:rPr>
              <w:t>培养发现问题、分析问题和解决问题的能力；</w:t>
            </w:r>
          </w:p>
          <w:p w:rsidR="00AE3C97" w:rsidRDefault="00AE3C97" w:rsidP="00AE3C97">
            <w:pPr>
              <w:pStyle w:val="a3"/>
              <w:numPr>
                <w:ilvl w:val="0"/>
                <w:numId w:val="2"/>
              </w:numPr>
              <w:ind w:firstLineChars="0"/>
            </w:pPr>
            <w:r>
              <w:rPr>
                <w:rFonts w:hint="eastAsia"/>
              </w:rPr>
              <w:t>通过数学史学习，掌握发现</w:t>
            </w:r>
            <w:r w:rsidR="006010E4">
              <w:rPr>
                <w:rFonts w:hint="eastAsia"/>
              </w:rPr>
              <w:t>数学</w:t>
            </w:r>
            <w:r>
              <w:rPr>
                <w:rFonts w:hint="eastAsia"/>
              </w:rPr>
              <w:t>的规律；</w:t>
            </w:r>
          </w:p>
          <w:p w:rsidR="00686943" w:rsidRPr="001D0BF5" w:rsidRDefault="00AE3C97" w:rsidP="00AE3C97">
            <w:pPr>
              <w:pStyle w:val="a3"/>
              <w:numPr>
                <w:ilvl w:val="0"/>
                <w:numId w:val="2"/>
              </w:numPr>
              <w:ind w:firstLineChars="0"/>
            </w:pPr>
            <w:r>
              <w:rPr>
                <w:rFonts w:hint="eastAsia"/>
              </w:rPr>
              <w:t>体会数学应用的艰辛和乐趣！</w:t>
            </w:r>
          </w:p>
        </w:tc>
      </w:tr>
      <w:tr w:rsidR="000A548F" w:rsidTr="005C4BFD">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739"/>
              <w:gridCol w:w="709"/>
              <w:gridCol w:w="1134"/>
              <w:gridCol w:w="1379"/>
              <w:gridCol w:w="1172"/>
              <w:gridCol w:w="1136"/>
            </w:tblGrid>
            <w:tr w:rsidR="000A548F" w:rsidTr="00DC553D">
              <w:tc>
                <w:tcPr>
                  <w:tcW w:w="1739" w:type="dxa"/>
                </w:tcPr>
                <w:p w:rsidR="000A548F" w:rsidRPr="001D0BF5" w:rsidRDefault="000A548F" w:rsidP="007C626D">
                  <w:pPr>
                    <w:jc w:val="center"/>
                  </w:pPr>
                  <w:r w:rsidRPr="001D0BF5">
                    <w:rPr>
                      <w:rFonts w:hint="eastAsia"/>
                    </w:rPr>
                    <w:t>教学内容</w:t>
                  </w:r>
                </w:p>
              </w:tc>
              <w:tc>
                <w:tcPr>
                  <w:tcW w:w="709" w:type="dxa"/>
                </w:tcPr>
                <w:p w:rsidR="000A548F" w:rsidRPr="001D0BF5" w:rsidRDefault="000A548F" w:rsidP="007C626D">
                  <w:pPr>
                    <w:jc w:val="center"/>
                  </w:pPr>
                  <w:r w:rsidRPr="001D0BF5">
                    <w:rPr>
                      <w:rFonts w:hint="eastAsia"/>
                    </w:rPr>
                    <w:t>学时</w:t>
                  </w:r>
                </w:p>
              </w:tc>
              <w:tc>
                <w:tcPr>
                  <w:tcW w:w="1134" w:type="dxa"/>
                </w:tcPr>
                <w:p w:rsidR="000A548F" w:rsidRPr="001D0BF5" w:rsidRDefault="000A548F" w:rsidP="007C626D">
                  <w:pPr>
                    <w:jc w:val="center"/>
                  </w:pPr>
                  <w:r w:rsidRPr="001D0BF5">
                    <w:rPr>
                      <w:rFonts w:hint="eastAsia"/>
                    </w:rPr>
                    <w:t>教学方式</w:t>
                  </w:r>
                </w:p>
              </w:tc>
              <w:tc>
                <w:tcPr>
                  <w:tcW w:w="1379" w:type="dxa"/>
                </w:tcPr>
                <w:p w:rsidR="000A548F" w:rsidRPr="001D0BF5" w:rsidRDefault="000A548F" w:rsidP="007C626D">
                  <w:pPr>
                    <w:jc w:val="center"/>
                  </w:pPr>
                  <w:r w:rsidRPr="001D0BF5">
                    <w:rPr>
                      <w:rFonts w:hint="eastAsia"/>
                    </w:rPr>
                    <w:t>作业及要求</w:t>
                  </w:r>
                </w:p>
              </w:tc>
              <w:tc>
                <w:tcPr>
                  <w:tcW w:w="1172" w:type="dxa"/>
                </w:tcPr>
                <w:p w:rsidR="000A548F" w:rsidRPr="001D0BF5" w:rsidRDefault="000A548F" w:rsidP="007C626D">
                  <w:r w:rsidRPr="001D0BF5">
                    <w:rPr>
                      <w:rFonts w:hint="eastAsia"/>
                    </w:rPr>
                    <w:t>基本要求</w:t>
                  </w:r>
                </w:p>
              </w:tc>
              <w:tc>
                <w:tcPr>
                  <w:tcW w:w="1136" w:type="dxa"/>
                </w:tcPr>
                <w:p w:rsidR="000A548F" w:rsidRPr="001D0BF5" w:rsidRDefault="00FC687D" w:rsidP="007C626D">
                  <w:pPr>
                    <w:jc w:val="center"/>
                  </w:pPr>
                  <w:r>
                    <w:rPr>
                      <w:rFonts w:hint="eastAsia"/>
                    </w:rPr>
                    <w:t>考查</w:t>
                  </w:r>
                  <w:r w:rsidR="000A548F" w:rsidRPr="001D0BF5">
                    <w:rPr>
                      <w:rFonts w:hint="eastAsia"/>
                    </w:rPr>
                    <w:t>方式</w:t>
                  </w:r>
                </w:p>
              </w:tc>
            </w:tr>
            <w:tr w:rsidR="00CC3943" w:rsidTr="00DC553D">
              <w:trPr>
                <w:trHeight w:val="520"/>
              </w:trPr>
              <w:tc>
                <w:tcPr>
                  <w:tcW w:w="1739" w:type="dxa"/>
                </w:tcPr>
                <w:p w:rsidR="007937DB" w:rsidRDefault="007937DB" w:rsidP="00DC553D">
                  <w:pPr>
                    <w:pStyle w:val="aa"/>
                    <w:ind w:firstLineChars="0" w:firstLine="0"/>
                    <w:jc w:val="left"/>
                    <w:rPr>
                      <w:szCs w:val="21"/>
                    </w:rPr>
                  </w:pPr>
                  <w:r>
                    <w:rPr>
                      <w:rFonts w:hint="eastAsia"/>
                      <w:szCs w:val="21"/>
                    </w:rPr>
                    <w:t>第</w:t>
                  </w:r>
                  <w:r>
                    <w:rPr>
                      <w:rFonts w:hint="eastAsia"/>
                      <w:szCs w:val="21"/>
                    </w:rPr>
                    <w:t>1</w:t>
                  </w:r>
                  <w:r>
                    <w:rPr>
                      <w:rFonts w:hint="eastAsia"/>
                      <w:szCs w:val="21"/>
                    </w:rPr>
                    <w:t>部分：</w:t>
                  </w:r>
                </w:p>
                <w:p w:rsidR="00DC553D" w:rsidRDefault="00CC3943" w:rsidP="00DC553D">
                  <w:pPr>
                    <w:pStyle w:val="aa"/>
                    <w:ind w:firstLineChars="0" w:firstLine="0"/>
                    <w:jc w:val="left"/>
                    <w:rPr>
                      <w:szCs w:val="21"/>
                    </w:rPr>
                  </w:pPr>
                  <w:r w:rsidRPr="004076A7">
                    <w:rPr>
                      <w:rFonts w:hint="eastAsia"/>
                      <w:szCs w:val="21"/>
                    </w:rPr>
                    <w:t>巴比伦</w:t>
                  </w:r>
                  <w:r>
                    <w:rPr>
                      <w:rFonts w:hint="eastAsia"/>
                      <w:szCs w:val="21"/>
                    </w:rPr>
                    <w:t>数学与主</w:t>
                  </w:r>
                </w:p>
                <w:p w:rsidR="00CC3943" w:rsidRPr="004076A7" w:rsidRDefault="00CC3943" w:rsidP="00DC553D">
                  <w:pPr>
                    <w:pStyle w:val="aa"/>
                    <w:ind w:firstLineChars="0" w:firstLine="0"/>
                    <w:jc w:val="left"/>
                    <w:rPr>
                      <w:rFonts w:ascii="宋体" w:hAnsi="宋体"/>
                      <w:szCs w:val="21"/>
                    </w:rPr>
                  </w:pPr>
                  <w:r>
                    <w:rPr>
                      <w:rFonts w:hint="eastAsia"/>
                      <w:szCs w:val="21"/>
                    </w:rPr>
                    <w:t>要代表人物</w:t>
                  </w:r>
                </w:p>
              </w:tc>
              <w:tc>
                <w:tcPr>
                  <w:tcW w:w="709" w:type="dxa"/>
                </w:tcPr>
                <w:p w:rsidR="00CC3943" w:rsidRPr="001F7EC7" w:rsidRDefault="00CC3943" w:rsidP="00DC553D">
                  <w:pPr>
                    <w:pStyle w:val="aa"/>
                    <w:ind w:firstLineChars="0" w:firstLine="0"/>
                    <w:jc w:val="center"/>
                    <w:rPr>
                      <w:rFonts w:ascii="宋体" w:hAnsi="宋体"/>
                    </w:rPr>
                  </w:pPr>
                  <w:r>
                    <w:rPr>
                      <w:rFonts w:ascii="宋体" w:hAnsi="宋体" w:hint="eastAsia"/>
                    </w:rPr>
                    <w:t>4</w:t>
                  </w:r>
                </w:p>
              </w:tc>
              <w:tc>
                <w:tcPr>
                  <w:tcW w:w="1134" w:type="dxa"/>
                  <w:vMerge w:val="restart"/>
                </w:tcPr>
                <w:p w:rsidR="00CC3943" w:rsidRDefault="00CC3943" w:rsidP="00DC553D">
                  <w:pPr>
                    <w:pStyle w:val="aa"/>
                    <w:ind w:firstLineChars="0" w:firstLine="0"/>
                    <w:jc w:val="center"/>
                    <w:rPr>
                      <w:rFonts w:ascii="宋体" w:hAnsi="宋体"/>
                    </w:rPr>
                  </w:pPr>
                </w:p>
                <w:p w:rsidR="00CC3943" w:rsidRDefault="00CC3943" w:rsidP="00DC553D">
                  <w:pPr>
                    <w:pStyle w:val="aa"/>
                    <w:ind w:firstLineChars="0" w:firstLine="0"/>
                    <w:jc w:val="center"/>
                    <w:rPr>
                      <w:rFonts w:ascii="宋体" w:hAnsi="宋体"/>
                    </w:rPr>
                  </w:pPr>
                </w:p>
                <w:p w:rsidR="00CC3943" w:rsidRDefault="00CC3943" w:rsidP="00DC553D">
                  <w:pPr>
                    <w:pStyle w:val="aa"/>
                    <w:ind w:firstLineChars="0" w:firstLine="0"/>
                    <w:jc w:val="center"/>
                    <w:rPr>
                      <w:rFonts w:ascii="宋体" w:hAnsi="宋体"/>
                    </w:rPr>
                  </w:pPr>
                </w:p>
                <w:p w:rsidR="00DC553D" w:rsidRDefault="00CC3943" w:rsidP="00DC553D">
                  <w:pPr>
                    <w:pStyle w:val="aa"/>
                    <w:ind w:firstLineChars="0" w:firstLine="0"/>
                    <w:jc w:val="center"/>
                    <w:rPr>
                      <w:rFonts w:ascii="宋体" w:hAnsi="宋体"/>
                    </w:rPr>
                  </w:pPr>
                  <w:r>
                    <w:rPr>
                      <w:rFonts w:ascii="宋体" w:hAnsi="宋体" w:hint="eastAsia"/>
                    </w:rPr>
                    <w:t>讲课</w:t>
                  </w:r>
                </w:p>
                <w:p w:rsidR="00DC553D" w:rsidRDefault="00CC3943" w:rsidP="00DC553D">
                  <w:pPr>
                    <w:pStyle w:val="aa"/>
                    <w:ind w:firstLineChars="0" w:firstLine="0"/>
                    <w:jc w:val="center"/>
                    <w:rPr>
                      <w:rFonts w:ascii="宋体" w:hAnsi="宋体"/>
                    </w:rPr>
                  </w:pPr>
                  <w:r>
                    <w:rPr>
                      <w:rFonts w:ascii="宋体" w:hAnsi="宋体" w:hint="eastAsia"/>
                    </w:rPr>
                    <w:t>与</w:t>
                  </w:r>
                </w:p>
                <w:p w:rsidR="00CC3943" w:rsidRPr="001F7EC7" w:rsidRDefault="00CC3943" w:rsidP="00DC553D">
                  <w:pPr>
                    <w:pStyle w:val="aa"/>
                    <w:ind w:firstLineChars="0" w:firstLine="0"/>
                    <w:jc w:val="center"/>
                    <w:rPr>
                      <w:rFonts w:ascii="宋体" w:hAnsi="宋体"/>
                    </w:rPr>
                  </w:pPr>
                  <w:r>
                    <w:rPr>
                      <w:rFonts w:ascii="宋体" w:hAnsi="宋体" w:hint="eastAsia"/>
                    </w:rPr>
                    <w:t>讨论</w:t>
                  </w:r>
                </w:p>
                <w:p w:rsidR="00CC3943" w:rsidRPr="001F7EC7" w:rsidRDefault="00CC3943" w:rsidP="00DC553D">
                  <w:pPr>
                    <w:pStyle w:val="aa"/>
                    <w:jc w:val="center"/>
                    <w:rPr>
                      <w:rFonts w:ascii="宋体" w:hAnsi="宋体"/>
                    </w:rPr>
                  </w:pPr>
                </w:p>
              </w:tc>
              <w:tc>
                <w:tcPr>
                  <w:tcW w:w="1379" w:type="dxa"/>
                  <w:vMerge w:val="restart"/>
                  <w:vAlign w:val="center"/>
                </w:tcPr>
                <w:p w:rsidR="00CC3943" w:rsidRPr="001D0BF5" w:rsidRDefault="00CC3943" w:rsidP="00DC553D">
                  <w:pPr>
                    <w:jc w:val="center"/>
                  </w:pPr>
                  <w:r w:rsidRPr="001F7EC7">
                    <w:rPr>
                      <w:rFonts w:ascii="宋体" w:hAnsi="宋体" w:hint="eastAsia"/>
                    </w:rPr>
                    <w:t>课堂教学中融入小组讨论</w:t>
                  </w:r>
                  <w:r>
                    <w:rPr>
                      <w:rFonts w:ascii="宋体" w:hAnsi="宋体" w:hint="eastAsia"/>
                    </w:rPr>
                    <w:t>,</w:t>
                  </w:r>
                  <w:r w:rsidRPr="001F7EC7">
                    <w:rPr>
                      <w:rFonts w:ascii="宋体" w:hAnsi="宋体" w:hint="eastAsia"/>
                    </w:rPr>
                    <w:t xml:space="preserve"> 每次课堂教学后有课外作业，要求</w:t>
                  </w:r>
                  <w:r>
                    <w:rPr>
                      <w:rFonts w:ascii="宋体" w:hAnsi="宋体" w:hint="eastAsia"/>
                    </w:rPr>
                    <w:t>独立完成</w:t>
                  </w:r>
                </w:p>
              </w:tc>
              <w:tc>
                <w:tcPr>
                  <w:tcW w:w="1172" w:type="dxa"/>
                  <w:vMerge w:val="restart"/>
                  <w:vAlign w:val="center"/>
                </w:tcPr>
                <w:p w:rsidR="00CC3943" w:rsidRPr="001D0BF5" w:rsidRDefault="00CC3943" w:rsidP="006D5BE4">
                  <w:pPr>
                    <w:jc w:val="center"/>
                  </w:pPr>
                  <w:r>
                    <w:rPr>
                      <w:rFonts w:ascii="宋体" w:hAnsi="宋体" w:hint="eastAsia"/>
                    </w:rPr>
                    <w:t>自学</w:t>
                  </w:r>
                  <w:r w:rsidRPr="001F7EC7">
                    <w:rPr>
                      <w:rFonts w:ascii="宋体" w:hAnsi="宋体" w:hint="eastAsia"/>
                    </w:rPr>
                    <w:t>2</w:t>
                  </w:r>
                  <w:r>
                    <w:rPr>
                      <w:rFonts w:ascii="宋体" w:hAnsi="宋体" w:hint="eastAsia"/>
                    </w:rPr>
                    <w:t>学时，专题查阅</w:t>
                  </w:r>
                  <w:r w:rsidRPr="001F7EC7">
                    <w:rPr>
                      <w:rFonts w:ascii="宋体" w:hAnsi="宋体" w:hint="eastAsia"/>
                    </w:rPr>
                    <w:t>，在大作业中考核</w:t>
                  </w:r>
                  <w:r>
                    <w:rPr>
                      <w:rFonts w:ascii="宋体" w:hAnsi="宋体" w:hint="eastAsia"/>
                    </w:rPr>
                    <w:t>。4</w:t>
                  </w:r>
                  <w:r w:rsidRPr="001F7EC7">
                    <w:rPr>
                      <w:rFonts w:ascii="宋体" w:hAnsi="宋体" w:hint="eastAsia"/>
                    </w:rPr>
                    <w:t>学时（2-3人一组，收集在高科技或社会热点问题中</w:t>
                  </w:r>
                  <w:r w:rsidRPr="001F7EC7">
                    <w:rPr>
                      <w:rFonts w:ascii="宋体" w:hAnsi="宋体" w:hint="eastAsia"/>
                    </w:rPr>
                    <w:lastRenderedPageBreak/>
                    <w:t>应用的</w:t>
                  </w:r>
                  <w:r>
                    <w:rPr>
                      <w:rFonts w:ascii="宋体" w:hAnsi="宋体" w:hint="eastAsia"/>
                    </w:rPr>
                    <w:t>应用数学</w:t>
                  </w:r>
                  <w:r w:rsidRPr="001F7EC7">
                    <w:rPr>
                      <w:rFonts w:ascii="宋体" w:hAnsi="宋体" w:hint="eastAsia"/>
                    </w:rPr>
                    <w:t>的素材，</w:t>
                  </w:r>
                  <w:r>
                    <w:rPr>
                      <w:rFonts w:ascii="宋体" w:hAnsi="宋体" w:hint="eastAsia"/>
                    </w:rPr>
                    <w:t>提交小论文</w:t>
                  </w:r>
                  <w:r w:rsidR="006D5BE4">
                    <w:rPr>
                      <w:rFonts w:ascii="宋体" w:hAnsi="宋体" w:hint="eastAsia"/>
                    </w:rPr>
                    <w:t>或</w:t>
                  </w:r>
                  <w:r>
                    <w:rPr>
                      <w:rFonts w:ascii="宋体" w:hAnsi="宋体" w:hint="eastAsia"/>
                    </w:rPr>
                    <w:t>演讲</w:t>
                  </w:r>
                  <w:r w:rsidRPr="001F7EC7">
                    <w:rPr>
                      <w:rFonts w:ascii="宋体" w:hAnsi="宋体" w:hint="eastAsia"/>
                    </w:rPr>
                    <w:t>）</w:t>
                  </w:r>
                </w:p>
              </w:tc>
              <w:tc>
                <w:tcPr>
                  <w:tcW w:w="1136" w:type="dxa"/>
                  <w:vMerge w:val="restart"/>
                  <w:vAlign w:val="center"/>
                </w:tcPr>
                <w:p w:rsidR="00CC3943" w:rsidRPr="001D0BF5" w:rsidRDefault="00CC3943" w:rsidP="00DC553D">
                  <w:pPr>
                    <w:jc w:val="center"/>
                  </w:pPr>
                  <w:r>
                    <w:rPr>
                      <w:rFonts w:hint="eastAsia"/>
                    </w:rPr>
                    <w:lastRenderedPageBreak/>
                    <w:t>最终成绩由平时作业、课堂表现、小组大作业、结业考试成绩综合而成。</w:t>
                  </w:r>
                </w:p>
              </w:tc>
            </w:tr>
            <w:tr w:rsidR="00CC3943" w:rsidTr="00DC553D">
              <w:trPr>
                <w:trHeight w:val="555"/>
              </w:trPr>
              <w:tc>
                <w:tcPr>
                  <w:tcW w:w="1739" w:type="dxa"/>
                </w:tcPr>
                <w:p w:rsidR="00151871" w:rsidRDefault="007937DB" w:rsidP="00DC553D">
                  <w:pPr>
                    <w:pStyle w:val="aa"/>
                    <w:ind w:firstLineChars="0" w:firstLine="0"/>
                    <w:jc w:val="left"/>
                    <w:rPr>
                      <w:szCs w:val="21"/>
                    </w:rPr>
                  </w:pPr>
                  <w:r>
                    <w:rPr>
                      <w:rFonts w:hint="eastAsia"/>
                      <w:szCs w:val="21"/>
                    </w:rPr>
                    <w:t>第</w:t>
                  </w:r>
                  <w:r>
                    <w:rPr>
                      <w:rFonts w:hint="eastAsia"/>
                      <w:szCs w:val="21"/>
                    </w:rPr>
                    <w:t>2</w:t>
                  </w:r>
                  <w:r>
                    <w:rPr>
                      <w:rFonts w:hint="eastAsia"/>
                      <w:szCs w:val="21"/>
                    </w:rPr>
                    <w:t>部分：</w:t>
                  </w:r>
                </w:p>
                <w:p w:rsidR="00CC3943" w:rsidRPr="004076A7" w:rsidRDefault="00CC3943" w:rsidP="00DC553D">
                  <w:pPr>
                    <w:pStyle w:val="aa"/>
                    <w:ind w:firstLineChars="0" w:firstLine="0"/>
                    <w:jc w:val="left"/>
                    <w:rPr>
                      <w:rFonts w:ascii="宋体" w:hAnsi="宋体"/>
                      <w:szCs w:val="21"/>
                    </w:rPr>
                  </w:pPr>
                  <w:r w:rsidRPr="004076A7">
                    <w:rPr>
                      <w:rFonts w:hint="eastAsia"/>
                      <w:szCs w:val="21"/>
                    </w:rPr>
                    <w:t>古希腊数学</w:t>
                  </w:r>
                </w:p>
              </w:tc>
              <w:tc>
                <w:tcPr>
                  <w:tcW w:w="709" w:type="dxa"/>
                </w:tcPr>
                <w:p w:rsidR="00CC3943" w:rsidRPr="004076A7" w:rsidRDefault="00CC3943" w:rsidP="00DC553D">
                  <w:pPr>
                    <w:pStyle w:val="aa"/>
                    <w:ind w:firstLineChars="0" w:firstLine="0"/>
                    <w:jc w:val="center"/>
                    <w:rPr>
                      <w:rFonts w:ascii="宋体" w:hAnsi="宋体"/>
                      <w:szCs w:val="21"/>
                    </w:rPr>
                  </w:pPr>
                  <w:r>
                    <w:rPr>
                      <w:rFonts w:ascii="宋体" w:hAnsi="宋体" w:hint="eastAsia"/>
                      <w:szCs w:val="21"/>
                    </w:rPr>
                    <w:t>8</w:t>
                  </w:r>
                </w:p>
              </w:tc>
              <w:tc>
                <w:tcPr>
                  <w:tcW w:w="1134" w:type="dxa"/>
                  <w:vMerge/>
                </w:tcPr>
                <w:p w:rsidR="00CC3943" w:rsidRPr="004076A7" w:rsidRDefault="00CC3943" w:rsidP="00DC553D">
                  <w:pPr>
                    <w:pStyle w:val="aa"/>
                    <w:jc w:val="center"/>
                    <w:rPr>
                      <w:rFonts w:ascii="宋体" w:hAnsi="宋体"/>
                      <w:szCs w:val="21"/>
                    </w:rP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61"/>
              </w:trPr>
              <w:tc>
                <w:tcPr>
                  <w:tcW w:w="1739" w:type="dxa"/>
                </w:tcPr>
                <w:p w:rsidR="00151871" w:rsidRDefault="007937DB" w:rsidP="00DC553D">
                  <w:pPr>
                    <w:pStyle w:val="aa"/>
                    <w:ind w:firstLineChars="0" w:firstLine="0"/>
                    <w:jc w:val="left"/>
                    <w:rPr>
                      <w:szCs w:val="21"/>
                    </w:rPr>
                  </w:pPr>
                  <w:r>
                    <w:rPr>
                      <w:rFonts w:hint="eastAsia"/>
                      <w:szCs w:val="21"/>
                    </w:rPr>
                    <w:t>第</w:t>
                  </w:r>
                  <w:r>
                    <w:rPr>
                      <w:rFonts w:hint="eastAsia"/>
                      <w:szCs w:val="21"/>
                    </w:rPr>
                    <w:t>3</w:t>
                  </w:r>
                  <w:r>
                    <w:rPr>
                      <w:rFonts w:hint="eastAsia"/>
                      <w:szCs w:val="21"/>
                    </w:rPr>
                    <w:t>部分：</w:t>
                  </w:r>
                </w:p>
                <w:p w:rsidR="00CC3943" w:rsidRPr="004076A7" w:rsidRDefault="00CC3943" w:rsidP="00DC553D">
                  <w:pPr>
                    <w:pStyle w:val="aa"/>
                    <w:ind w:firstLineChars="0" w:firstLine="0"/>
                    <w:jc w:val="left"/>
                    <w:rPr>
                      <w:rFonts w:ascii="宋体" w:hAnsi="宋体"/>
                      <w:szCs w:val="21"/>
                    </w:rPr>
                  </w:pPr>
                  <w:r w:rsidRPr="004076A7">
                    <w:rPr>
                      <w:rFonts w:hint="eastAsia"/>
                      <w:szCs w:val="21"/>
                    </w:rPr>
                    <w:t>中国古代数学</w:t>
                  </w:r>
                </w:p>
              </w:tc>
              <w:tc>
                <w:tcPr>
                  <w:tcW w:w="709" w:type="dxa"/>
                </w:tcPr>
                <w:p w:rsidR="00CC3943" w:rsidRPr="004076A7" w:rsidRDefault="00CC3943" w:rsidP="00DC553D">
                  <w:pPr>
                    <w:pStyle w:val="aa"/>
                    <w:ind w:firstLineChars="0" w:firstLine="0"/>
                    <w:jc w:val="center"/>
                    <w:rPr>
                      <w:rFonts w:ascii="宋体" w:hAnsi="宋体"/>
                      <w:szCs w:val="21"/>
                    </w:rPr>
                  </w:pPr>
                  <w:r w:rsidRPr="004076A7">
                    <w:rPr>
                      <w:rFonts w:ascii="宋体" w:hAnsi="宋体" w:hint="eastAsia"/>
                      <w:szCs w:val="21"/>
                    </w:rPr>
                    <w:t>6</w:t>
                  </w:r>
                </w:p>
              </w:tc>
              <w:tc>
                <w:tcPr>
                  <w:tcW w:w="1134" w:type="dxa"/>
                  <w:vMerge/>
                </w:tcPr>
                <w:p w:rsidR="00CC3943" w:rsidRPr="004076A7" w:rsidRDefault="00CC3943" w:rsidP="00DC553D">
                  <w:pPr>
                    <w:pStyle w:val="aa"/>
                    <w:jc w:val="center"/>
                    <w:rPr>
                      <w:rFonts w:ascii="宋体" w:hAnsi="宋体"/>
                      <w:szCs w:val="21"/>
                    </w:rP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54"/>
              </w:trPr>
              <w:tc>
                <w:tcPr>
                  <w:tcW w:w="1739" w:type="dxa"/>
                </w:tcPr>
                <w:p w:rsidR="00DC553D" w:rsidRDefault="007937DB" w:rsidP="00DC553D">
                  <w:pPr>
                    <w:pStyle w:val="aa"/>
                    <w:ind w:firstLineChars="0" w:firstLine="0"/>
                    <w:jc w:val="left"/>
                    <w:rPr>
                      <w:szCs w:val="21"/>
                    </w:rPr>
                  </w:pPr>
                  <w:r>
                    <w:rPr>
                      <w:rFonts w:hint="eastAsia"/>
                      <w:szCs w:val="21"/>
                    </w:rPr>
                    <w:t>第</w:t>
                  </w:r>
                  <w:r>
                    <w:rPr>
                      <w:rFonts w:hint="eastAsia"/>
                      <w:szCs w:val="21"/>
                    </w:rPr>
                    <w:t>4</w:t>
                  </w:r>
                  <w:r>
                    <w:rPr>
                      <w:rFonts w:hint="eastAsia"/>
                      <w:szCs w:val="21"/>
                    </w:rPr>
                    <w:t>部分：</w:t>
                  </w:r>
                </w:p>
                <w:p w:rsidR="00CC3943" w:rsidRPr="004076A7" w:rsidRDefault="00CC3943" w:rsidP="00DC553D">
                  <w:pPr>
                    <w:pStyle w:val="aa"/>
                    <w:ind w:firstLineChars="0" w:firstLine="0"/>
                    <w:jc w:val="left"/>
                    <w:rPr>
                      <w:rFonts w:ascii="宋体" w:hAnsi="宋体"/>
                      <w:szCs w:val="21"/>
                    </w:rPr>
                  </w:pPr>
                  <w:r w:rsidRPr="004076A7">
                    <w:rPr>
                      <w:rFonts w:hint="eastAsia"/>
                      <w:szCs w:val="21"/>
                    </w:rPr>
                    <w:t>1</w:t>
                  </w:r>
                  <w:r w:rsidRPr="004076A7">
                    <w:rPr>
                      <w:rFonts w:ascii="宋体" w:hAnsi="宋体" w:hint="eastAsia"/>
                      <w:szCs w:val="21"/>
                    </w:rPr>
                    <w:t>5～</w:t>
                  </w:r>
                  <w:r w:rsidRPr="004076A7">
                    <w:rPr>
                      <w:rFonts w:hint="eastAsia"/>
                      <w:szCs w:val="21"/>
                    </w:rPr>
                    <w:t>18</w:t>
                  </w:r>
                  <w:r w:rsidRPr="004076A7">
                    <w:rPr>
                      <w:rFonts w:hint="eastAsia"/>
                      <w:szCs w:val="21"/>
                    </w:rPr>
                    <w:t>世纪的数学</w:t>
                  </w:r>
                </w:p>
              </w:tc>
              <w:tc>
                <w:tcPr>
                  <w:tcW w:w="709" w:type="dxa"/>
                </w:tcPr>
                <w:p w:rsidR="00CC3943" w:rsidRPr="004076A7" w:rsidRDefault="00CC3943" w:rsidP="00DC553D">
                  <w:pPr>
                    <w:pStyle w:val="aa"/>
                    <w:ind w:firstLineChars="0" w:firstLine="0"/>
                    <w:jc w:val="center"/>
                    <w:rPr>
                      <w:rFonts w:ascii="宋体" w:hAnsi="宋体"/>
                      <w:szCs w:val="21"/>
                    </w:rPr>
                  </w:pPr>
                  <w:r w:rsidRPr="004076A7">
                    <w:rPr>
                      <w:rFonts w:ascii="宋体" w:hAnsi="宋体" w:hint="eastAsia"/>
                      <w:szCs w:val="21"/>
                    </w:rPr>
                    <w:t>3</w:t>
                  </w:r>
                </w:p>
              </w:tc>
              <w:tc>
                <w:tcPr>
                  <w:tcW w:w="1134" w:type="dxa"/>
                  <w:vMerge/>
                </w:tcPr>
                <w:p w:rsidR="00CC3943" w:rsidRPr="004076A7" w:rsidRDefault="00CC3943" w:rsidP="00DC553D">
                  <w:pPr>
                    <w:pStyle w:val="aa"/>
                    <w:jc w:val="center"/>
                    <w:rPr>
                      <w:rFonts w:ascii="宋体" w:hAnsi="宋体"/>
                      <w:szCs w:val="21"/>
                    </w:rP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48"/>
              </w:trPr>
              <w:tc>
                <w:tcPr>
                  <w:tcW w:w="1739" w:type="dxa"/>
                </w:tcPr>
                <w:p w:rsidR="00DC553D" w:rsidRDefault="007937DB" w:rsidP="00DC553D">
                  <w:pPr>
                    <w:pStyle w:val="aa"/>
                    <w:ind w:firstLineChars="0" w:firstLine="0"/>
                    <w:jc w:val="left"/>
                    <w:rPr>
                      <w:szCs w:val="21"/>
                    </w:rPr>
                  </w:pPr>
                  <w:r>
                    <w:rPr>
                      <w:rFonts w:hint="eastAsia"/>
                      <w:szCs w:val="21"/>
                    </w:rPr>
                    <w:lastRenderedPageBreak/>
                    <w:t>第</w:t>
                  </w:r>
                  <w:r>
                    <w:rPr>
                      <w:rFonts w:hint="eastAsia"/>
                      <w:szCs w:val="21"/>
                    </w:rPr>
                    <w:t>5</w:t>
                  </w:r>
                  <w:r>
                    <w:rPr>
                      <w:rFonts w:hint="eastAsia"/>
                      <w:szCs w:val="21"/>
                    </w:rPr>
                    <w:t>部分：</w:t>
                  </w:r>
                </w:p>
                <w:p w:rsidR="00CC3943" w:rsidRPr="004076A7" w:rsidRDefault="00CC3943" w:rsidP="00DC553D">
                  <w:pPr>
                    <w:pStyle w:val="aa"/>
                    <w:ind w:firstLineChars="0" w:firstLine="0"/>
                    <w:jc w:val="left"/>
                    <w:rPr>
                      <w:szCs w:val="21"/>
                    </w:rPr>
                  </w:pPr>
                  <w:r w:rsidRPr="004076A7">
                    <w:rPr>
                      <w:rFonts w:hint="eastAsia"/>
                      <w:szCs w:val="21"/>
                    </w:rPr>
                    <w:t>近代数学史</w:t>
                  </w:r>
                </w:p>
              </w:tc>
              <w:tc>
                <w:tcPr>
                  <w:tcW w:w="709" w:type="dxa"/>
                </w:tcPr>
                <w:p w:rsidR="00CC3943" w:rsidRPr="004076A7" w:rsidRDefault="00CC3943" w:rsidP="00DC553D">
                  <w:pPr>
                    <w:pStyle w:val="aa"/>
                    <w:ind w:firstLineChars="0" w:firstLine="0"/>
                    <w:jc w:val="center"/>
                    <w:rPr>
                      <w:rFonts w:ascii="宋体" w:hAnsi="宋体"/>
                      <w:szCs w:val="21"/>
                    </w:rPr>
                  </w:pPr>
                  <w:r>
                    <w:rPr>
                      <w:rFonts w:ascii="宋体" w:hAnsi="宋体" w:hint="eastAsia"/>
                      <w:szCs w:val="21"/>
                    </w:rPr>
                    <w:t>6</w:t>
                  </w:r>
                </w:p>
              </w:tc>
              <w:tc>
                <w:tcPr>
                  <w:tcW w:w="1134" w:type="dxa"/>
                  <w:vMerge/>
                </w:tcPr>
                <w:p w:rsidR="00CC3943" w:rsidRPr="004076A7" w:rsidRDefault="00CC3943" w:rsidP="00DC553D">
                  <w:pPr>
                    <w:pStyle w:val="aa"/>
                    <w:jc w:val="center"/>
                    <w:rPr>
                      <w:rFonts w:ascii="宋体" w:hAnsi="宋体"/>
                      <w:szCs w:val="21"/>
                    </w:rP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70"/>
              </w:trPr>
              <w:tc>
                <w:tcPr>
                  <w:tcW w:w="1739" w:type="dxa"/>
                </w:tcPr>
                <w:p w:rsidR="00DC553D" w:rsidRDefault="007937DB" w:rsidP="00DC553D">
                  <w:pPr>
                    <w:pStyle w:val="aa"/>
                    <w:ind w:firstLineChars="0" w:firstLine="0"/>
                    <w:jc w:val="left"/>
                    <w:rPr>
                      <w:szCs w:val="21"/>
                    </w:rPr>
                  </w:pPr>
                  <w:r>
                    <w:rPr>
                      <w:rFonts w:hint="eastAsia"/>
                      <w:szCs w:val="21"/>
                    </w:rPr>
                    <w:lastRenderedPageBreak/>
                    <w:t>第</w:t>
                  </w:r>
                  <w:r>
                    <w:rPr>
                      <w:rFonts w:hint="eastAsia"/>
                      <w:szCs w:val="21"/>
                    </w:rPr>
                    <w:t>6</w:t>
                  </w:r>
                  <w:r>
                    <w:rPr>
                      <w:rFonts w:hint="eastAsia"/>
                      <w:szCs w:val="21"/>
                    </w:rPr>
                    <w:t>部分：</w:t>
                  </w:r>
                </w:p>
                <w:p w:rsidR="00CC3943" w:rsidRPr="004076A7" w:rsidRDefault="00CC3943" w:rsidP="00DC553D">
                  <w:pPr>
                    <w:pStyle w:val="aa"/>
                    <w:ind w:firstLineChars="0" w:firstLine="0"/>
                    <w:jc w:val="left"/>
                    <w:rPr>
                      <w:szCs w:val="21"/>
                    </w:rPr>
                  </w:pPr>
                  <w:r w:rsidRPr="004076A7">
                    <w:rPr>
                      <w:rFonts w:hint="eastAsia"/>
                      <w:szCs w:val="21"/>
                    </w:rPr>
                    <w:t>近代数学家</w:t>
                  </w:r>
                </w:p>
              </w:tc>
              <w:tc>
                <w:tcPr>
                  <w:tcW w:w="709" w:type="dxa"/>
                </w:tcPr>
                <w:p w:rsidR="00CC3943" w:rsidRPr="004076A7" w:rsidRDefault="00CC3943" w:rsidP="00DC553D">
                  <w:pPr>
                    <w:pStyle w:val="aa"/>
                    <w:ind w:firstLineChars="0" w:firstLine="0"/>
                    <w:jc w:val="center"/>
                    <w:rPr>
                      <w:rFonts w:ascii="宋体" w:hAnsi="宋体"/>
                      <w:szCs w:val="21"/>
                    </w:rPr>
                  </w:pPr>
                  <w:r>
                    <w:rPr>
                      <w:rFonts w:ascii="宋体" w:hAnsi="宋体" w:hint="eastAsia"/>
                      <w:szCs w:val="21"/>
                    </w:rPr>
                    <w:t>6</w:t>
                  </w:r>
                </w:p>
              </w:tc>
              <w:tc>
                <w:tcPr>
                  <w:tcW w:w="1134" w:type="dxa"/>
                  <w:vMerge/>
                </w:tcPr>
                <w:p w:rsidR="00CC3943" w:rsidRPr="004076A7" w:rsidRDefault="00CC3943" w:rsidP="00DC553D">
                  <w:pPr>
                    <w:pStyle w:val="aa"/>
                    <w:jc w:val="center"/>
                    <w:rPr>
                      <w:rFonts w:ascii="宋体" w:hAnsi="宋体"/>
                      <w:szCs w:val="21"/>
                    </w:rP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50"/>
              </w:trPr>
              <w:tc>
                <w:tcPr>
                  <w:tcW w:w="1739" w:type="dxa"/>
                </w:tcPr>
                <w:p w:rsidR="00DC553D" w:rsidRDefault="007937DB" w:rsidP="00DC553D">
                  <w:pPr>
                    <w:pStyle w:val="aa"/>
                    <w:ind w:firstLineChars="0" w:firstLine="0"/>
                    <w:jc w:val="left"/>
                    <w:rPr>
                      <w:szCs w:val="21"/>
                    </w:rPr>
                  </w:pPr>
                  <w:r>
                    <w:rPr>
                      <w:rFonts w:hint="eastAsia"/>
                      <w:szCs w:val="21"/>
                    </w:rPr>
                    <w:t>第</w:t>
                  </w:r>
                  <w:r>
                    <w:rPr>
                      <w:rFonts w:hint="eastAsia"/>
                      <w:szCs w:val="21"/>
                    </w:rPr>
                    <w:t>7</w:t>
                  </w:r>
                  <w:r>
                    <w:rPr>
                      <w:rFonts w:hint="eastAsia"/>
                      <w:szCs w:val="21"/>
                    </w:rPr>
                    <w:t>部分：</w:t>
                  </w:r>
                </w:p>
                <w:p w:rsidR="00CC3943" w:rsidRPr="004076A7" w:rsidRDefault="00CC3943" w:rsidP="00DC553D">
                  <w:pPr>
                    <w:pStyle w:val="aa"/>
                    <w:ind w:firstLineChars="0" w:firstLine="0"/>
                    <w:jc w:val="left"/>
                    <w:rPr>
                      <w:szCs w:val="21"/>
                    </w:rPr>
                  </w:pPr>
                  <w:r w:rsidRPr="004076A7">
                    <w:rPr>
                      <w:rFonts w:hint="eastAsia"/>
                      <w:szCs w:val="21"/>
                    </w:rPr>
                    <w:t>重大数学事件与</w:t>
                  </w:r>
                  <w:r>
                    <w:rPr>
                      <w:rFonts w:hint="eastAsia"/>
                      <w:szCs w:val="21"/>
                    </w:rPr>
                    <w:t>世界</w:t>
                  </w:r>
                  <w:r w:rsidRPr="004076A7">
                    <w:rPr>
                      <w:rFonts w:hint="eastAsia"/>
                      <w:szCs w:val="21"/>
                    </w:rPr>
                    <w:t>数学家大会</w:t>
                  </w:r>
                </w:p>
              </w:tc>
              <w:tc>
                <w:tcPr>
                  <w:tcW w:w="709" w:type="dxa"/>
                </w:tcPr>
                <w:p w:rsidR="00CC3943" w:rsidRPr="004076A7" w:rsidRDefault="00CC3943" w:rsidP="00DC553D">
                  <w:pPr>
                    <w:pStyle w:val="aa"/>
                    <w:ind w:firstLineChars="0" w:firstLine="0"/>
                    <w:jc w:val="center"/>
                    <w:rPr>
                      <w:rFonts w:ascii="宋体" w:hAnsi="宋体"/>
                      <w:szCs w:val="21"/>
                    </w:rPr>
                  </w:pPr>
                  <w:r>
                    <w:rPr>
                      <w:rFonts w:ascii="宋体" w:hAnsi="宋体" w:hint="eastAsia"/>
                      <w:szCs w:val="21"/>
                    </w:rPr>
                    <w:t>4</w:t>
                  </w:r>
                </w:p>
              </w:tc>
              <w:tc>
                <w:tcPr>
                  <w:tcW w:w="1134" w:type="dxa"/>
                  <w:vMerge/>
                </w:tcPr>
                <w:p w:rsidR="00CC3943" w:rsidRPr="004076A7" w:rsidRDefault="00CC3943" w:rsidP="00DC553D">
                  <w:pPr>
                    <w:pStyle w:val="aa"/>
                    <w:ind w:firstLineChars="0" w:firstLine="0"/>
                    <w:jc w:val="center"/>
                    <w:rPr>
                      <w:rFonts w:ascii="宋体" w:hAnsi="宋体"/>
                      <w:szCs w:val="21"/>
                    </w:rP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58"/>
              </w:trPr>
              <w:tc>
                <w:tcPr>
                  <w:tcW w:w="1739" w:type="dxa"/>
                  <w:vAlign w:val="center"/>
                </w:tcPr>
                <w:p w:rsidR="00DC553D" w:rsidRDefault="007937DB" w:rsidP="00DC553D">
                  <w:pPr>
                    <w:jc w:val="left"/>
                    <w:rPr>
                      <w:szCs w:val="21"/>
                    </w:rPr>
                  </w:pPr>
                  <w:r>
                    <w:rPr>
                      <w:rFonts w:hint="eastAsia"/>
                      <w:szCs w:val="21"/>
                    </w:rPr>
                    <w:t>第</w:t>
                  </w:r>
                  <w:r>
                    <w:rPr>
                      <w:rFonts w:hint="eastAsia"/>
                      <w:szCs w:val="21"/>
                    </w:rPr>
                    <w:t>8</w:t>
                  </w:r>
                  <w:r>
                    <w:rPr>
                      <w:rFonts w:hint="eastAsia"/>
                      <w:szCs w:val="21"/>
                    </w:rPr>
                    <w:t>部分：</w:t>
                  </w:r>
                </w:p>
                <w:p w:rsidR="00CC3943" w:rsidRPr="001D0BF5" w:rsidRDefault="00CC3943" w:rsidP="00DC553D">
                  <w:pPr>
                    <w:jc w:val="left"/>
                  </w:pPr>
                  <w:r>
                    <w:rPr>
                      <w:rFonts w:hint="eastAsia"/>
                    </w:rPr>
                    <w:t>计算机数学史</w:t>
                  </w:r>
                </w:p>
              </w:tc>
              <w:tc>
                <w:tcPr>
                  <w:tcW w:w="709" w:type="dxa"/>
                  <w:vAlign w:val="center"/>
                </w:tcPr>
                <w:p w:rsidR="00CC3943" w:rsidRPr="001D0BF5" w:rsidRDefault="00CC3943" w:rsidP="00DC553D">
                  <w:pPr>
                    <w:jc w:val="center"/>
                  </w:pPr>
                  <w:r>
                    <w:rPr>
                      <w:rFonts w:hint="eastAsia"/>
                    </w:rPr>
                    <w:t>3</w:t>
                  </w:r>
                </w:p>
              </w:tc>
              <w:tc>
                <w:tcPr>
                  <w:tcW w:w="1134" w:type="dxa"/>
                  <w:vMerge/>
                  <w:vAlign w:val="center"/>
                </w:tcPr>
                <w:p w:rsidR="00CC3943" w:rsidRPr="001D0BF5" w:rsidRDefault="00CC3943" w:rsidP="00DC553D">
                  <w:pPr>
                    <w:jc w:val="cente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52"/>
              </w:trPr>
              <w:tc>
                <w:tcPr>
                  <w:tcW w:w="1739" w:type="dxa"/>
                  <w:vAlign w:val="center"/>
                </w:tcPr>
                <w:p w:rsidR="00DC553D" w:rsidRDefault="007937DB" w:rsidP="00DC553D">
                  <w:pPr>
                    <w:jc w:val="left"/>
                    <w:rPr>
                      <w:szCs w:val="21"/>
                    </w:rPr>
                  </w:pPr>
                  <w:r>
                    <w:rPr>
                      <w:rFonts w:hint="eastAsia"/>
                      <w:szCs w:val="21"/>
                    </w:rPr>
                    <w:t>第</w:t>
                  </w:r>
                  <w:r>
                    <w:rPr>
                      <w:rFonts w:hint="eastAsia"/>
                      <w:szCs w:val="21"/>
                    </w:rPr>
                    <w:t>9</w:t>
                  </w:r>
                  <w:r>
                    <w:rPr>
                      <w:rFonts w:hint="eastAsia"/>
                      <w:szCs w:val="21"/>
                    </w:rPr>
                    <w:t>部分：</w:t>
                  </w:r>
                </w:p>
                <w:p w:rsidR="00CC3943" w:rsidRPr="001D0BF5" w:rsidRDefault="00CC3943" w:rsidP="00DC553D">
                  <w:pPr>
                    <w:jc w:val="left"/>
                  </w:pPr>
                  <w:r>
                    <w:rPr>
                      <w:rFonts w:hint="eastAsia"/>
                    </w:rPr>
                    <w:t>机证数学史</w:t>
                  </w:r>
                </w:p>
              </w:tc>
              <w:tc>
                <w:tcPr>
                  <w:tcW w:w="709" w:type="dxa"/>
                  <w:vAlign w:val="center"/>
                </w:tcPr>
                <w:p w:rsidR="00CC3943" w:rsidRPr="001D0BF5" w:rsidRDefault="00CC3943" w:rsidP="00DC553D">
                  <w:pPr>
                    <w:jc w:val="center"/>
                  </w:pPr>
                  <w:r>
                    <w:rPr>
                      <w:rFonts w:hint="eastAsia"/>
                    </w:rPr>
                    <w:t>3</w:t>
                  </w:r>
                </w:p>
              </w:tc>
              <w:tc>
                <w:tcPr>
                  <w:tcW w:w="1134" w:type="dxa"/>
                  <w:vMerge/>
                  <w:vAlign w:val="center"/>
                </w:tcPr>
                <w:p w:rsidR="00CC3943" w:rsidRPr="001D0BF5" w:rsidRDefault="00CC3943" w:rsidP="00DC553D">
                  <w:pPr>
                    <w:jc w:val="cente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60"/>
              </w:trPr>
              <w:tc>
                <w:tcPr>
                  <w:tcW w:w="1739" w:type="dxa"/>
                  <w:vAlign w:val="center"/>
                </w:tcPr>
                <w:p w:rsidR="00DC553D" w:rsidRDefault="007937DB" w:rsidP="00DC553D">
                  <w:pPr>
                    <w:jc w:val="left"/>
                    <w:rPr>
                      <w:szCs w:val="21"/>
                    </w:rPr>
                  </w:pPr>
                  <w:r>
                    <w:rPr>
                      <w:rFonts w:hint="eastAsia"/>
                      <w:szCs w:val="21"/>
                    </w:rPr>
                    <w:t>第</w:t>
                  </w:r>
                  <w:r>
                    <w:rPr>
                      <w:rFonts w:hint="eastAsia"/>
                      <w:szCs w:val="21"/>
                    </w:rPr>
                    <w:t>10</w:t>
                  </w:r>
                  <w:r>
                    <w:rPr>
                      <w:rFonts w:hint="eastAsia"/>
                      <w:szCs w:val="21"/>
                    </w:rPr>
                    <w:t>部分：</w:t>
                  </w:r>
                </w:p>
                <w:p w:rsidR="00CC3943" w:rsidRPr="001D0BF5" w:rsidRDefault="00CC3943" w:rsidP="00DC553D">
                  <w:pPr>
                    <w:jc w:val="left"/>
                  </w:pPr>
                  <w:r>
                    <w:rPr>
                      <w:rFonts w:hint="eastAsia"/>
                    </w:rPr>
                    <w:t>数学证明史</w:t>
                  </w:r>
                </w:p>
              </w:tc>
              <w:tc>
                <w:tcPr>
                  <w:tcW w:w="709" w:type="dxa"/>
                  <w:vAlign w:val="center"/>
                </w:tcPr>
                <w:p w:rsidR="00CC3943" w:rsidRPr="001D0BF5" w:rsidRDefault="00CC3943" w:rsidP="00DC553D">
                  <w:pPr>
                    <w:jc w:val="center"/>
                  </w:pPr>
                  <w:r>
                    <w:rPr>
                      <w:rFonts w:hint="eastAsia"/>
                    </w:rPr>
                    <w:t>3</w:t>
                  </w:r>
                </w:p>
              </w:tc>
              <w:tc>
                <w:tcPr>
                  <w:tcW w:w="1134" w:type="dxa"/>
                  <w:vMerge/>
                  <w:vAlign w:val="center"/>
                </w:tcPr>
                <w:p w:rsidR="00CC3943" w:rsidRPr="001D0BF5" w:rsidRDefault="00CC3943" w:rsidP="00DC553D">
                  <w:pPr>
                    <w:jc w:val="cente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r w:rsidR="00CC3943" w:rsidTr="00DC553D">
              <w:trPr>
                <w:trHeight w:val="568"/>
              </w:trPr>
              <w:tc>
                <w:tcPr>
                  <w:tcW w:w="1739" w:type="dxa"/>
                  <w:vAlign w:val="center"/>
                </w:tcPr>
                <w:p w:rsidR="00DC553D" w:rsidRDefault="007937DB" w:rsidP="00DC553D">
                  <w:pPr>
                    <w:jc w:val="left"/>
                    <w:rPr>
                      <w:szCs w:val="21"/>
                    </w:rPr>
                  </w:pPr>
                  <w:r>
                    <w:rPr>
                      <w:rFonts w:hint="eastAsia"/>
                      <w:szCs w:val="21"/>
                    </w:rPr>
                    <w:t>第</w:t>
                  </w:r>
                  <w:r>
                    <w:rPr>
                      <w:rFonts w:hint="eastAsia"/>
                      <w:szCs w:val="21"/>
                    </w:rPr>
                    <w:t>11</w:t>
                  </w:r>
                  <w:r>
                    <w:rPr>
                      <w:rFonts w:hint="eastAsia"/>
                      <w:szCs w:val="21"/>
                    </w:rPr>
                    <w:t>部分：</w:t>
                  </w:r>
                </w:p>
                <w:p w:rsidR="00CC3943" w:rsidRPr="001D0BF5" w:rsidRDefault="00CC3943" w:rsidP="00DC553D">
                  <w:pPr>
                    <w:jc w:val="left"/>
                  </w:pPr>
                  <w:r>
                    <w:rPr>
                      <w:rFonts w:hint="eastAsia"/>
                    </w:rPr>
                    <w:t>统计数学史</w:t>
                  </w:r>
                </w:p>
              </w:tc>
              <w:tc>
                <w:tcPr>
                  <w:tcW w:w="709" w:type="dxa"/>
                  <w:vAlign w:val="center"/>
                </w:tcPr>
                <w:p w:rsidR="00CC3943" w:rsidRPr="001D0BF5" w:rsidRDefault="00CC3943" w:rsidP="00DC553D">
                  <w:pPr>
                    <w:jc w:val="center"/>
                  </w:pPr>
                  <w:r>
                    <w:rPr>
                      <w:rFonts w:hint="eastAsia"/>
                    </w:rPr>
                    <w:t>2</w:t>
                  </w:r>
                </w:p>
              </w:tc>
              <w:tc>
                <w:tcPr>
                  <w:tcW w:w="1134" w:type="dxa"/>
                  <w:vMerge/>
                  <w:vAlign w:val="center"/>
                </w:tcPr>
                <w:p w:rsidR="00CC3943" w:rsidRPr="001D0BF5" w:rsidRDefault="00CC3943" w:rsidP="00DC553D">
                  <w:pPr>
                    <w:jc w:val="center"/>
                  </w:pPr>
                </w:p>
              </w:tc>
              <w:tc>
                <w:tcPr>
                  <w:tcW w:w="1379" w:type="dxa"/>
                  <w:vMerge/>
                  <w:vAlign w:val="center"/>
                </w:tcPr>
                <w:p w:rsidR="00CC3943" w:rsidRPr="001D0BF5" w:rsidRDefault="00CC3943" w:rsidP="00DC553D">
                  <w:pPr>
                    <w:jc w:val="center"/>
                  </w:pPr>
                </w:p>
              </w:tc>
              <w:tc>
                <w:tcPr>
                  <w:tcW w:w="1172" w:type="dxa"/>
                  <w:vMerge/>
                  <w:vAlign w:val="center"/>
                </w:tcPr>
                <w:p w:rsidR="00CC3943" w:rsidRPr="001D0BF5" w:rsidRDefault="00CC3943" w:rsidP="00DC553D">
                  <w:pPr>
                    <w:jc w:val="center"/>
                  </w:pPr>
                </w:p>
              </w:tc>
              <w:tc>
                <w:tcPr>
                  <w:tcW w:w="1136" w:type="dxa"/>
                  <w:vMerge/>
                  <w:vAlign w:val="center"/>
                </w:tcPr>
                <w:p w:rsidR="00CC3943" w:rsidRPr="001D0BF5" w:rsidRDefault="00CC3943" w:rsidP="00DC553D">
                  <w:pPr>
                    <w:jc w:val="center"/>
                  </w:pPr>
                </w:p>
              </w:tc>
            </w:tr>
          </w:tbl>
          <w:p w:rsidR="000A548F" w:rsidRDefault="000A548F" w:rsidP="00DC553D">
            <w:pPr>
              <w:jc w:val="center"/>
            </w:pPr>
          </w:p>
          <w:p w:rsidR="001C7AD8" w:rsidRPr="001D0BF5" w:rsidRDefault="001C7AD8" w:rsidP="007C626D"/>
        </w:tc>
      </w:tr>
      <w:tr w:rsidR="000A548F" w:rsidTr="005C4BFD">
        <w:trPr>
          <w:trHeight w:val="882"/>
        </w:trPr>
        <w:tc>
          <w:tcPr>
            <w:tcW w:w="2406"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E23ED" w:rsidRPr="00DC553D" w:rsidRDefault="000E23ED" w:rsidP="000E23ED">
            <w:pPr>
              <w:pStyle w:val="2"/>
              <w:ind w:firstLine="420"/>
              <w:rPr>
                <w:color w:val="auto"/>
                <w:sz w:val="21"/>
                <w:szCs w:val="21"/>
              </w:rPr>
            </w:pPr>
            <w:r w:rsidRPr="00DC553D">
              <w:rPr>
                <w:rFonts w:hint="eastAsia"/>
                <w:color w:val="auto"/>
                <w:sz w:val="21"/>
                <w:szCs w:val="21"/>
              </w:rPr>
              <w:t>最终成绩由平时作业、课堂表现、小组大作业、结业考试成绩组合而成。各部分所占比例如下：</w:t>
            </w:r>
          </w:p>
          <w:p w:rsidR="000E23ED" w:rsidRPr="00DC553D" w:rsidRDefault="000E23ED" w:rsidP="00DC553D">
            <w:pPr>
              <w:ind w:firstLineChars="200" w:firstLine="420"/>
              <w:rPr>
                <w:rFonts w:ascii="宋体" w:hAnsi="宋体"/>
                <w:szCs w:val="21"/>
              </w:rPr>
            </w:pPr>
            <w:r w:rsidRPr="00DC553D">
              <w:rPr>
                <w:rFonts w:ascii="宋体" w:hAnsi="宋体" w:hint="eastAsia"/>
                <w:szCs w:val="21"/>
              </w:rPr>
              <w:t>前三项共计30%。本课程对笔记有</w:t>
            </w:r>
            <w:r w:rsidR="002E72A5">
              <w:rPr>
                <w:rFonts w:ascii="宋体" w:hAnsi="宋体" w:hint="eastAsia"/>
                <w:szCs w:val="21"/>
              </w:rPr>
              <w:t>“</w:t>
            </w:r>
            <w:r w:rsidRPr="00DC553D">
              <w:rPr>
                <w:rFonts w:ascii="宋体" w:hAnsi="宋体" w:hint="eastAsia"/>
                <w:szCs w:val="21"/>
              </w:rPr>
              <w:t>感觉与写作</w:t>
            </w:r>
            <w:r w:rsidR="002E72A5">
              <w:rPr>
                <w:rFonts w:ascii="宋体" w:hAnsi="宋体" w:hint="eastAsia"/>
                <w:szCs w:val="21"/>
              </w:rPr>
              <w:t>”</w:t>
            </w:r>
            <w:r w:rsidRPr="00DC553D">
              <w:rPr>
                <w:rFonts w:ascii="宋体" w:hAnsi="宋体" w:hint="eastAsia"/>
                <w:szCs w:val="21"/>
              </w:rPr>
              <w:t>的2种格式化要求，并记入平时分。</w:t>
            </w:r>
          </w:p>
          <w:p w:rsidR="000E23ED" w:rsidRPr="00ED6F73" w:rsidRDefault="000E23ED" w:rsidP="000E23ED">
            <w:pPr>
              <w:pStyle w:val="2"/>
              <w:rPr>
                <w:b/>
                <w:sz w:val="21"/>
                <w:szCs w:val="21"/>
              </w:rPr>
            </w:pPr>
            <w:r w:rsidRPr="00DC553D">
              <w:rPr>
                <w:rFonts w:hint="eastAsia"/>
                <w:color w:val="auto"/>
                <w:sz w:val="21"/>
                <w:szCs w:val="21"/>
              </w:rPr>
              <w:tab/>
              <w:t>考试：70%。主要考核对数学家以及数学史的掌握程度以及结合数学史对现代科技的认知与分析能力。</w:t>
            </w:r>
          </w:p>
          <w:p w:rsidR="000A548F" w:rsidRPr="000E23ED" w:rsidRDefault="000A548F" w:rsidP="00686943">
            <w:pPr>
              <w:jc w:val="left"/>
            </w:pPr>
          </w:p>
        </w:tc>
      </w:tr>
      <w:tr w:rsidR="000A548F" w:rsidTr="005C4BFD">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0A548F" w:rsidRPr="001D0BF5" w:rsidRDefault="000E23ED" w:rsidP="007C626D">
            <w:pPr>
              <w:jc w:val="center"/>
            </w:pPr>
            <w:r>
              <w:rPr>
                <w:rFonts w:hint="eastAsia"/>
              </w:rPr>
              <w:t>自编讲义</w:t>
            </w:r>
          </w:p>
        </w:tc>
      </w:tr>
      <w:tr w:rsidR="000A548F" w:rsidTr="005C4BFD">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E23ED" w:rsidRDefault="000E23ED" w:rsidP="000E23ED">
            <w:pPr>
              <w:pStyle w:val="aa"/>
              <w:rPr>
                <w:rFonts w:ascii="宋体" w:hAnsi="宋体"/>
              </w:rPr>
            </w:pPr>
            <w:r>
              <w:rPr>
                <w:rFonts w:ascii="宋体" w:hAnsi="宋体" w:hint="eastAsia"/>
              </w:rPr>
              <w:t>相对比较重大的事件交</w:t>
            </w:r>
            <w:r w:rsidR="009824E7">
              <w:rPr>
                <w:rFonts w:ascii="宋体" w:hAnsi="宋体" w:hint="eastAsia"/>
              </w:rPr>
              <w:t>给</w:t>
            </w:r>
            <w:r>
              <w:rPr>
                <w:rFonts w:ascii="宋体" w:hAnsi="宋体" w:hint="eastAsia"/>
              </w:rPr>
              <w:t>同学们先自己查阅，以培养同学们自主学习与认识的意识、自主学习的能力和抓住要点的能力。</w:t>
            </w:r>
          </w:p>
          <w:p w:rsidR="000E23ED" w:rsidRDefault="000E23ED" w:rsidP="000E23ED">
            <w:pPr>
              <w:pStyle w:val="aa"/>
              <w:rPr>
                <w:rFonts w:ascii="宋体" w:hAnsi="宋体"/>
              </w:rPr>
            </w:pPr>
            <w:r>
              <w:rPr>
                <w:rFonts w:ascii="宋体" w:hAnsi="宋体" w:hint="eastAsia"/>
              </w:rPr>
              <w:t>团组大作业能培养同学们的综合能力：熟练运用所学知识的能力、收集和提炼信息的能力、团队合作能力、数学的应用能力等。</w:t>
            </w:r>
          </w:p>
          <w:p w:rsidR="000A548F" w:rsidRPr="000E23ED" w:rsidRDefault="000A548F" w:rsidP="007C626D">
            <w:pPr>
              <w:jc w:val="center"/>
              <w:rPr>
                <w:color w:val="00B050"/>
              </w:rPr>
            </w:pPr>
          </w:p>
        </w:tc>
      </w:tr>
      <w:tr w:rsidR="000A548F" w:rsidTr="005C4BFD">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E23ED" w:rsidRPr="00B65EB7" w:rsidRDefault="000E23ED" w:rsidP="000E23ED">
            <w:pPr>
              <w:ind w:firstLineChars="200" w:firstLine="420"/>
              <w:rPr>
                <w:szCs w:val="21"/>
              </w:rPr>
            </w:pPr>
            <w:r w:rsidRPr="00B65EB7">
              <w:rPr>
                <w:rFonts w:hint="eastAsia"/>
                <w:szCs w:val="21"/>
              </w:rPr>
              <w:t>本课程采用启发式的教学形式，使学生在教师引导下，自己从本课程数学教学案例中领悟数学、理解数学。使学生自己真正学懂数学，体验到“数学真有用”，而不是被“教会”数学。从教学案例中培养学生寻找与总结内在关系和规律的能力，并且体会数学应用的艰辛和乐趣。</w:t>
            </w:r>
          </w:p>
          <w:p w:rsidR="000A548F" w:rsidRPr="000E23ED" w:rsidRDefault="000A548F" w:rsidP="007C626D">
            <w:pPr>
              <w:jc w:val="center"/>
              <w:rPr>
                <w:color w:val="00B050"/>
              </w:rPr>
            </w:pPr>
          </w:p>
        </w:tc>
      </w:tr>
    </w:tbl>
    <w:p w:rsidR="00565461" w:rsidRDefault="00565461">
      <w:pPr>
        <w:widowControl/>
        <w:jc w:val="left"/>
      </w:pPr>
    </w:p>
    <w:p w:rsidR="00565461" w:rsidRPr="001D0BF5" w:rsidRDefault="009A0D3D" w:rsidP="00F4099A">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9B69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F1A" w:rsidRDefault="001A7F1A" w:rsidP="00577ECF">
      <w:r>
        <w:separator/>
      </w:r>
    </w:p>
  </w:endnote>
  <w:endnote w:type="continuationSeparator" w:id="1">
    <w:p w:rsidR="001A7F1A" w:rsidRDefault="001A7F1A"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eteo">
    <w:panose1 w:val="00000400000000000000"/>
    <w:charset w:val="00"/>
    <w:family w:val="auto"/>
    <w:pitch w:val="variable"/>
    <w:sig w:usb0="20003A87" w:usb1="00000000" w:usb2="00000000" w:usb3="00000000" w:csb0="000001FF"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F1A" w:rsidRDefault="001A7F1A" w:rsidP="00577ECF">
      <w:r>
        <w:separator/>
      </w:r>
    </w:p>
  </w:footnote>
  <w:footnote w:type="continuationSeparator" w:id="1">
    <w:p w:rsidR="001A7F1A" w:rsidRDefault="001A7F1A"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F5183"/>
    <w:multiLevelType w:val="hybridMultilevel"/>
    <w:tmpl w:val="CDEEB1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67835"/>
    <w:rsid w:val="000A3107"/>
    <w:rsid w:val="000A548F"/>
    <w:rsid w:val="000B4F6B"/>
    <w:rsid w:val="000B5B61"/>
    <w:rsid w:val="000C4BA4"/>
    <w:rsid w:val="000E23ED"/>
    <w:rsid w:val="000F416C"/>
    <w:rsid w:val="00124F58"/>
    <w:rsid w:val="00133ABB"/>
    <w:rsid w:val="001473BE"/>
    <w:rsid w:val="00151871"/>
    <w:rsid w:val="00152B75"/>
    <w:rsid w:val="001552DE"/>
    <w:rsid w:val="00160181"/>
    <w:rsid w:val="00181BE7"/>
    <w:rsid w:val="001963A8"/>
    <w:rsid w:val="001A4FE4"/>
    <w:rsid w:val="001A7F1A"/>
    <w:rsid w:val="001B4FD1"/>
    <w:rsid w:val="001B56E0"/>
    <w:rsid w:val="001C7AD8"/>
    <w:rsid w:val="001D0BF5"/>
    <w:rsid w:val="001D663E"/>
    <w:rsid w:val="001E73FD"/>
    <w:rsid w:val="00207DEF"/>
    <w:rsid w:val="00227A34"/>
    <w:rsid w:val="0026569D"/>
    <w:rsid w:val="0028182B"/>
    <w:rsid w:val="0028463A"/>
    <w:rsid w:val="002A157D"/>
    <w:rsid w:val="002A6549"/>
    <w:rsid w:val="002A7980"/>
    <w:rsid w:val="002B6537"/>
    <w:rsid w:val="002E72A5"/>
    <w:rsid w:val="002F34F1"/>
    <w:rsid w:val="003036D4"/>
    <w:rsid w:val="003064D6"/>
    <w:rsid w:val="003237D3"/>
    <w:rsid w:val="00341CDD"/>
    <w:rsid w:val="00346D8B"/>
    <w:rsid w:val="00360371"/>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6B"/>
    <w:rsid w:val="00577ECF"/>
    <w:rsid w:val="00586F8C"/>
    <w:rsid w:val="005B52BE"/>
    <w:rsid w:val="005B565F"/>
    <w:rsid w:val="005C03D6"/>
    <w:rsid w:val="005C4BFD"/>
    <w:rsid w:val="005D1008"/>
    <w:rsid w:val="005F49AB"/>
    <w:rsid w:val="006010E4"/>
    <w:rsid w:val="0061590F"/>
    <w:rsid w:val="00641F47"/>
    <w:rsid w:val="00656964"/>
    <w:rsid w:val="00663B60"/>
    <w:rsid w:val="00686943"/>
    <w:rsid w:val="006A13AE"/>
    <w:rsid w:val="006D3645"/>
    <w:rsid w:val="006D5BE4"/>
    <w:rsid w:val="006F1777"/>
    <w:rsid w:val="006F1849"/>
    <w:rsid w:val="006F49C1"/>
    <w:rsid w:val="00707583"/>
    <w:rsid w:val="0074127F"/>
    <w:rsid w:val="00751391"/>
    <w:rsid w:val="00784A11"/>
    <w:rsid w:val="007937A3"/>
    <w:rsid w:val="007937DB"/>
    <w:rsid w:val="00795F2D"/>
    <w:rsid w:val="007A19E1"/>
    <w:rsid w:val="007C53D6"/>
    <w:rsid w:val="007D4099"/>
    <w:rsid w:val="007E4B77"/>
    <w:rsid w:val="008158EA"/>
    <w:rsid w:val="00823ACC"/>
    <w:rsid w:val="00825C1B"/>
    <w:rsid w:val="00857453"/>
    <w:rsid w:val="008715BA"/>
    <w:rsid w:val="00890F38"/>
    <w:rsid w:val="008954B7"/>
    <w:rsid w:val="008A7203"/>
    <w:rsid w:val="008C7AE9"/>
    <w:rsid w:val="008F0318"/>
    <w:rsid w:val="008F7DAE"/>
    <w:rsid w:val="00901F86"/>
    <w:rsid w:val="00903059"/>
    <w:rsid w:val="00904EBA"/>
    <w:rsid w:val="0090604F"/>
    <w:rsid w:val="009202E6"/>
    <w:rsid w:val="00931F97"/>
    <w:rsid w:val="009325A7"/>
    <w:rsid w:val="0094583E"/>
    <w:rsid w:val="009521A6"/>
    <w:rsid w:val="009744FC"/>
    <w:rsid w:val="009824E7"/>
    <w:rsid w:val="00983A28"/>
    <w:rsid w:val="009A0D3D"/>
    <w:rsid w:val="009A13D5"/>
    <w:rsid w:val="009B6917"/>
    <w:rsid w:val="009C2014"/>
    <w:rsid w:val="009E73FA"/>
    <w:rsid w:val="00A012FE"/>
    <w:rsid w:val="00A3078F"/>
    <w:rsid w:val="00A37564"/>
    <w:rsid w:val="00A54CA9"/>
    <w:rsid w:val="00A61B1F"/>
    <w:rsid w:val="00A960D0"/>
    <w:rsid w:val="00AC1B9C"/>
    <w:rsid w:val="00AC5156"/>
    <w:rsid w:val="00AD0114"/>
    <w:rsid w:val="00AD3765"/>
    <w:rsid w:val="00AD7DBD"/>
    <w:rsid w:val="00AD7E02"/>
    <w:rsid w:val="00AE3C97"/>
    <w:rsid w:val="00AE6C69"/>
    <w:rsid w:val="00B05FFC"/>
    <w:rsid w:val="00B10595"/>
    <w:rsid w:val="00B20254"/>
    <w:rsid w:val="00B328AD"/>
    <w:rsid w:val="00B41900"/>
    <w:rsid w:val="00B74383"/>
    <w:rsid w:val="00B970D8"/>
    <w:rsid w:val="00BE022B"/>
    <w:rsid w:val="00C040DE"/>
    <w:rsid w:val="00C46B87"/>
    <w:rsid w:val="00C73038"/>
    <w:rsid w:val="00C85828"/>
    <w:rsid w:val="00CB685A"/>
    <w:rsid w:val="00CC3943"/>
    <w:rsid w:val="00CF32A8"/>
    <w:rsid w:val="00CF7312"/>
    <w:rsid w:val="00D130CC"/>
    <w:rsid w:val="00D1758F"/>
    <w:rsid w:val="00D23BC7"/>
    <w:rsid w:val="00D41A07"/>
    <w:rsid w:val="00D43323"/>
    <w:rsid w:val="00D47A4D"/>
    <w:rsid w:val="00D644B5"/>
    <w:rsid w:val="00D73A3C"/>
    <w:rsid w:val="00D85250"/>
    <w:rsid w:val="00DB5794"/>
    <w:rsid w:val="00DC553D"/>
    <w:rsid w:val="00DC7BDC"/>
    <w:rsid w:val="00DF35F2"/>
    <w:rsid w:val="00DF671F"/>
    <w:rsid w:val="00E025AD"/>
    <w:rsid w:val="00E06426"/>
    <w:rsid w:val="00E30BA9"/>
    <w:rsid w:val="00E43921"/>
    <w:rsid w:val="00E54B0F"/>
    <w:rsid w:val="00E90402"/>
    <w:rsid w:val="00E953DB"/>
    <w:rsid w:val="00EA259D"/>
    <w:rsid w:val="00EB20C0"/>
    <w:rsid w:val="00EC1070"/>
    <w:rsid w:val="00ED2940"/>
    <w:rsid w:val="00ED30B5"/>
    <w:rsid w:val="00EF3772"/>
    <w:rsid w:val="00F262EB"/>
    <w:rsid w:val="00F4099A"/>
    <w:rsid w:val="00F65A39"/>
    <w:rsid w:val="00F746B7"/>
    <w:rsid w:val="00FC687D"/>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9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0E23ED"/>
    <w:pPr>
      <w:ind w:firstLineChars="200" w:firstLine="420"/>
    </w:pPr>
    <w:rPr>
      <w:rFonts w:ascii="Times New Roman" w:eastAsia="宋体" w:hAnsi="Times New Roman" w:cs="Times New Roman"/>
      <w:szCs w:val="24"/>
    </w:rPr>
  </w:style>
  <w:style w:type="character" w:customStyle="1" w:styleId="hps">
    <w:name w:val="hps"/>
    <w:basedOn w:val="a0"/>
    <w:rsid w:val="005C03D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3</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lxm</cp:lastModifiedBy>
  <cp:revision>46</cp:revision>
  <cp:lastPrinted>2014-04-28T01:34:00Z</cp:lastPrinted>
  <dcterms:created xsi:type="dcterms:W3CDTF">2014-07-21T01:35:00Z</dcterms:created>
  <dcterms:modified xsi:type="dcterms:W3CDTF">2014-11-30T09:07:00Z</dcterms:modified>
</cp:coreProperties>
</file>