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190B09" w:rsidP="00A724E5">
            <w:pPr>
              <w:rPr>
                <w:w w:val="90"/>
              </w:rPr>
            </w:pPr>
            <w:r>
              <w:rPr>
                <w:rFonts w:hint="eastAsia"/>
                <w:w w:val="90"/>
              </w:rPr>
              <w:t>AD903</w:t>
            </w:r>
            <w:bookmarkStart w:id="0" w:name="_GoBack"/>
            <w:bookmarkEnd w:id="0"/>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CB14B6"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CB14B6"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CB14B6" w:rsidRDefault="00CB14B6" w:rsidP="00CB14B6">
            <w:pPr>
              <w:widowControl/>
              <w:spacing w:line="360" w:lineRule="auto"/>
              <w:ind w:right="13"/>
              <w:jc w:val="left"/>
              <w:rPr>
                <w:rFonts w:ascii="仿宋_GB2312" w:eastAsia="仿宋_GB2312" w:hAnsi="宋体" w:hint="eastAsia"/>
                <w:b/>
                <w:szCs w:val="21"/>
              </w:rPr>
            </w:pPr>
            <w:r>
              <w:rPr>
                <w:rFonts w:hint="eastAsia"/>
                <w:color w:val="00B050"/>
              </w:rPr>
              <w:t>广告的力量</w:t>
            </w:r>
          </w:p>
          <w:p w:rsidR="001D0BF5" w:rsidRPr="00CB14B6" w:rsidRDefault="001D0BF5" w:rsidP="007252D6">
            <w:pPr>
              <w:rPr>
                <w:color w:val="00B050"/>
              </w:rPr>
            </w:pP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CB14B6">
              <w:rPr>
                <w:rFonts w:hint="eastAsia"/>
                <w:color w:val="00B050"/>
              </w:rPr>
              <w:t>The power of Advertising</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CB14B6" w:rsidP="00823ACC">
            <w:pPr>
              <w:jc w:val="center"/>
              <w:rPr>
                <w:color w:val="00B050"/>
              </w:rPr>
            </w:pPr>
            <w:r>
              <w:rPr>
                <w:rFonts w:hint="eastAsia"/>
                <w:color w:val="00B050"/>
              </w:rPr>
              <w:t>全校性同时核心课程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AE6C69" w:rsidP="00823ACC">
            <w:pPr>
              <w:jc w:val="left"/>
            </w:pP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1D0BF5" w:rsidP="00823ACC">
            <w:pPr>
              <w:jc w:val="left"/>
            </w:pP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CB14B6" w:rsidP="007C626D">
            <w:pPr>
              <w:jc w:val="center"/>
            </w:pPr>
            <w:r>
              <w:rPr>
                <w:rFonts w:hint="eastAsia"/>
              </w:rPr>
              <w:t>媒体与设计学院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CB14B6"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1D0BF5" w:rsidP="007C626D">
            <w:pPr>
              <w:jc w:val="center"/>
            </w:pP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CB14B6" w:rsidRPr="001D0BF5" w:rsidRDefault="00CB14B6" w:rsidP="00CB14B6">
            <w:pPr>
              <w:widowControl/>
              <w:spacing w:line="360" w:lineRule="auto"/>
              <w:ind w:right="13" w:firstLineChars="200" w:firstLine="422"/>
              <w:jc w:val="left"/>
            </w:pPr>
            <w:r>
              <w:rPr>
                <w:rFonts w:ascii="仿宋_GB2312" w:eastAsia="仿宋_GB2312" w:hAnsi="宋体" w:hint="eastAsia"/>
                <w:b/>
                <w:szCs w:val="21"/>
              </w:rPr>
              <w:t>《广告的力量》是一门面向全校学生开放的通</w:t>
            </w:r>
            <w:proofErr w:type="gramStart"/>
            <w:r>
              <w:rPr>
                <w:rFonts w:ascii="仿宋_GB2312" w:eastAsia="仿宋_GB2312" w:hAnsi="宋体" w:hint="eastAsia"/>
                <w:b/>
                <w:szCs w:val="21"/>
              </w:rPr>
              <w:t>识核心</w:t>
            </w:r>
            <w:proofErr w:type="gramEnd"/>
            <w:r>
              <w:rPr>
                <w:rFonts w:ascii="仿宋_GB2312" w:eastAsia="仿宋_GB2312" w:hAnsi="宋体" w:hint="eastAsia"/>
                <w:b/>
                <w:szCs w:val="21"/>
              </w:rPr>
              <w:t>课程。当今社会变得越来越像一个地球村，在激烈的文化碰撞中需要有创新性思维才能够从世界竞争中脱颖而出。广告不只是商业，更是一个创意荟萃的文化领域。透过对广告创意的学习，不只是能让有志于实业报国的未来企业家了解顾客的需求，了解如何开拓市场，对于所有参与课程的学生都能够实现创意思维的拓展。所以本课程的基础</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CB14B6" w:rsidP="00CB14B6">
            <w:pPr>
              <w:jc w:val="left"/>
            </w:pPr>
            <w:r w:rsidRPr="00CB14B6">
              <w:rPr>
                <w:color w:val="00B050"/>
              </w:rPr>
              <w:t xml:space="preserve">"The power of advertising" is a core course for all the students to open up to the whole school. Today's society is becoming more and more like a global village, in the fierce cultural collision in the need to have innovative thinking to be able to stand out from the world competition. Advertising is not just a business, but also a creative and cultural field. Through the advertising creative learning, not only can get interested in the future of industry patriotic entrepreneurs understand customer needs, understand how to open up the market, for all the participating students are able to achieve the development of creative thinking. </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lastRenderedPageBreak/>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CB14B6" w:rsidRDefault="00CB14B6" w:rsidP="00CB14B6">
            <w:pPr>
              <w:widowControl/>
              <w:spacing w:line="360" w:lineRule="auto"/>
              <w:ind w:right="13" w:firstLineChars="200" w:firstLine="422"/>
              <w:jc w:val="left"/>
              <w:rPr>
                <w:rFonts w:ascii="仿宋_GB2312" w:eastAsia="仿宋_GB2312" w:hAnsi="宋体"/>
                <w:b/>
                <w:szCs w:val="21"/>
              </w:rPr>
            </w:pPr>
            <w:r>
              <w:rPr>
                <w:rFonts w:ascii="仿宋_GB2312" w:eastAsia="仿宋_GB2312" w:hAnsi="宋体" w:hint="eastAsia"/>
                <w:b/>
                <w:szCs w:val="21"/>
              </w:rPr>
              <w:t>目标是：</w:t>
            </w:r>
          </w:p>
          <w:p w:rsidR="00CB14B6" w:rsidRDefault="00CB14B6" w:rsidP="00CB14B6">
            <w:pPr>
              <w:widowControl/>
              <w:spacing w:line="360" w:lineRule="auto"/>
              <w:ind w:right="13" w:firstLineChars="200" w:firstLine="422"/>
              <w:jc w:val="left"/>
              <w:rPr>
                <w:rFonts w:ascii="仿宋_GB2312" w:eastAsia="仿宋_GB2312" w:hAnsi="宋体" w:hint="eastAsia"/>
                <w:b/>
                <w:szCs w:val="21"/>
              </w:rPr>
            </w:pPr>
            <w:r>
              <w:rPr>
                <w:rFonts w:ascii="仿宋_GB2312" w:eastAsia="仿宋_GB2312" w:hAnsi="宋体" w:hint="eastAsia"/>
                <w:b/>
                <w:szCs w:val="21"/>
              </w:rPr>
              <w:t>1、通过对广告创意的学习与训练，开拓学生的创新性思维能力；</w:t>
            </w:r>
          </w:p>
          <w:p w:rsidR="00CB14B6" w:rsidRDefault="00CB14B6" w:rsidP="00CB14B6">
            <w:pPr>
              <w:widowControl/>
              <w:spacing w:line="360" w:lineRule="auto"/>
              <w:ind w:right="13" w:firstLineChars="200" w:firstLine="422"/>
              <w:jc w:val="left"/>
              <w:rPr>
                <w:rFonts w:ascii="仿宋_GB2312" w:eastAsia="仿宋_GB2312" w:hAnsi="宋体" w:hint="eastAsia"/>
                <w:b/>
                <w:szCs w:val="21"/>
              </w:rPr>
            </w:pPr>
            <w:r>
              <w:rPr>
                <w:rFonts w:ascii="仿宋_GB2312" w:eastAsia="仿宋_GB2312" w:hAnsi="宋体" w:hint="eastAsia"/>
                <w:b/>
                <w:szCs w:val="21"/>
              </w:rPr>
              <w:t>2、通过对优秀广告作品的观摩与评析，增强学生的艺术审美。</w:t>
            </w:r>
          </w:p>
          <w:p w:rsidR="00CB14B6" w:rsidRDefault="00CB14B6" w:rsidP="00CB14B6">
            <w:pPr>
              <w:ind w:firstLineChars="100" w:firstLine="211"/>
              <w:rPr>
                <w:rFonts w:ascii="仿宋_GB2312" w:eastAsia="仿宋_GB2312" w:hAnsi="宋体" w:hint="eastAsia"/>
                <w:b/>
                <w:szCs w:val="21"/>
              </w:rPr>
            </w:pPr>
            <w:r>
              <w:rPr>
                <w:rFonts w:ascii="仿宋_GB2312" w:eastAsia="仿宋_GB2312" w:hAnsi="宋体" w:hint="eastAsia"/>
                <w:b/>
                <w:szCs w:val="21"/>
              </w:rPr>
              <w:t>3、通过对广告创意的表达与实现，训练学生的动手能力与艺术表现力</w:t>
            </w:r>
          </w:p>
          <w:p w:rsidR="00A16565" w:rsidRPr="00CB14B6" w:rsidRDefault="00A16565"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27"/>
              <w:gridCol w:w="796"/>
              <w:gridCol w:w="1301"/>
              <w:gridCol w:w="1321"/>
              <w:gridCol w:w="1123"/>
              <w:gridCol w:w="1301"/>
            </w:tblGrid>
            <w:tr w:rsidR="00CB14B6"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CB14B6" w:rsidTr="00784A11">
              <w:trPr>
                <w:trHeight w:val="520"/>
              </w:trPr>
              <w:tc>
                <w:tcPr>
                  <w:tcW w:w="1456" w:type="dxa"/>
                  <w:vAlign w:val="center"/>
                </w:tcPr>
                <w:p w:rsidR="000A548F" w:rsidRPr="001D0BF5" w:rsidRDefault="00CB14B6" w:rsidP="00686943">
                  <w:pPr>
                    <w:jc w:val="center"/>
                  </w:pPr>
                  <w:r>
                    <w:rPr>
                      <w:rFonts w:ascii="仿宋_GB2312" w:eastAsia="仿宋_GB2312" w:hint="eastAsia"/>
                      <w:b/>
                      <w:sz w:val="24"/>
                    </w:rPr>
                    <w:t>广告创意与设计概述</w:t>
                  </w:r>
                </w:p>
              </w:tc>
              <w:tc>
                <w:tcPr>
                  <w:tcW w:w="816" w:type="dxa"/>
                  <w:vAlign w:val="center"/>
                </w:tcPr>
                <w:p w:rsidR="000A548F" w:rsidRPr="001D0BF5" w:rsidRDefault="00CB14B6" w:rsidP="00686943">
                  <w:pPr>
                    <w:jc w:val="center"/>
                  </w:pPr>
                  <w:r>
                    <w:rPr>
                      <w:rFonts w:hint="eastAsia"/>
                    </w:rPr>
                    <w:t>2</w:t>
                  </w:r>
                </w:p>
              </w:tc>
              <w:tc>
                <w:tcPr>
                  <w:tcW w:w="1334" w:type="dxa"/>
                  <w:vAlign w:val="center"/>
                </w:tcPr>
                <w:p w:rsidR="000A548F" w:rsidRDefault="00CB14B6" w:rsidP="00686943">
                  <w:pPr>
                    <w:jc w:val="center"/>
                    <w:rPr>
                      <w:rFonts w:hint="eastAsia"/>
                    </w:rPr>
                  </w:pPr>
                  <w:r>
                    <w:rPr>
                      <w:rFonts w:hint="eastAsia"/>
                    </w:rPr>
                    <w:t>教学</w:t>
                  </w:r>
                </w:p>
                <w:p w:rsidR="00CB14B6" w:rsidRPr="001D0BF5" w:rsidRDefault="00CB14B6" w:rsidP="00686943">
                  <w:pPr>
                    <w:jc w:val="center"/>
                  </w:pPr>
                  <w:r>
                    <w:rPr>
                      <w:rFonts w:hint="eastAsia"/>
                    </w:rPr>
                    <w:t>案例</w:t>
                  </w:r>
                </w:p>
              </w:tc>
              <w:tc>
                <w:tcPr>
                  <w:tcW w:w="1355" w:type="dxa"/>
                  <w:vAlign w:val="center"/>
                </w:tcPr>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本章主要向学生阐明概念，让学生对广告、创意与设计形成整体概念。</w:t>
                  </w:r>
                </w:p>
                <w:p w:rsidR="000A548F" w:rsidRPr="00CB14B6" w:rsidRDefault="000A548F" w:rsidP="00686943">
                  <w:pPr>
                    <w:jc w:val="center"/>
                  </w:pPr>
                </w:p>
              </w:tc>
              <w:tc>
                <w:tcPr>
                  <w:tcW w:w="1146" w:type="dxa"/>
                  <w:vAlign w:val="center"/>
                </w:tcPr>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本章主要向学生阐明概念，让学生对广告、创意与设计形成整体概念。</w:t>
                  </w:r>
                </w:p>
                <w:p w:rsidR="000A548F" w:rsidRPr="00CB14B6" w:rsidRDefault="000A548F" w:rsidP="00686943">
                  <w:pPr>
                    <w:jc w:val="center"/>
                  </w:pPr>
                </w:p>
              </w:tc>
              <w:tc>
                <w:tcPr>
                  <w:tcW w:w="1162" w:type="dxa"/>
                  <w:vAlign w:val="center"/>
                </w:tcPr>
                <w:p w:rsidR="000A548F" w:rsidRPr="001D0BF5" w:rsidRDefault="00CB14B6" w:rsidP="00686943">
                  <w:pPr>
                    <w:jc w:val="center"/>
                  </w:pPr>
                  <w:r>
                    <w:rPr>
                      <w:rFonts w:hint="eastAsia"/>
                    </w:rPr>
                    <w:t>小组讨论</w:t>
                  </w:r>
                </w:p>
              </w:tc>
            </w:tr>
            <w:tr w:rsidR="00CB14B6" w:rsidTr="00784A11">
              <w:trPr>
                <w:trHeight w:val="555"/>
              </w:trPr>
              <w:tc>
                <w:tcPr>
                  <w:tcW w:w="1456" w:type="dxa"/>
                  <w:vAlign w:val="center"/>
                </w:tcPr>
                <w:p w:rsidR="00686943" w:rsidRPr="001D0BF5" w:rsidRDefault="00CB14B6" w:rsidP="00686943">
                  <w:pPr>
                    <w:jc w:val="center"/>
                  </w:pPr>
                  <w:r>
                    <w:rPr>
                      <w:rFonts w:ascii="仿宋_GB2312" w:eastAsia="仿宋_GB2312" w:hint="eastAsia"/>
                      <w:b/>
                      <w:sz w:val="24"/>
                    </w:rPr>
                    <w:t>广告学原理</w:t>
                  </w:r>
                </w:p>
              </w:tc>
              <w:tc>
                <w:tcPr>
                  <w:tcW w:w="816" w:type="dxa"/>
                  <w:vAlign w:val="center"/>
                </w:tcPr>
                <w:p w:rsidR="00686943" w:rsidRPr="001D0BF5" w:rsidRDefault="00CB14B6" w:rsidP="00686943">
                  <w:pPr>
                    <w:jc w:val="center"/>
                  </w:pPr>
                  <w:r>
                    <w:rPr>
                      <w:rFonts w:hint="eastAsia"/>
                    </w:rPr>
                    <w:t>2</w:t>
                  </w:r>
                </w:p>
              </w:tc>
              <w:tc>
                <w:tcPr>
                  <w:tcW w:w="1334" w:type="dxa"/>
                  <w:vAlign w:val="center"/>
                </w:tcPr>
                <w:p w:rsidR="00CB14B6" w:rsidRDefault="00CB14B6" w:rsidP="00686943">
                  <w:pPr>
                    <w:jc w:val="center"/>
                    <w:rPr>
                      <w:rFonts w:hint="eastAsia"/>
                    </w:rPr>
                  </w:pPr>
                  <w:r>
                    <w:rPr>
                      <w:rFonts w:hint="eastAsia"/>
                    </w:rPr>
                    <w:t>小组展示</w:t>
                  </w:r>
                </w:p>
                <w:p w:rsidR="00686943" w:rsidRPr="001D0BF5" w:rsidRDefault="00CB14B6" w:rsidP="00686943">
                  <w:pPr>
                    <w:jc w:val="center"/>
                  </w:pPr>
                  <w:r>
                    <w:rPr>
                      <w:rFonts w:hint="eastAsia"/>
                    </w:rPr>
                    <w:t>课堂讨论</w:t>
                  </w:r>
                </w:p>
              </w:tc>
              <w:tc>
                <w:tcPr>
                  <w:tcW w:w="1355" w:type="dxa"/>
                  <w:vAlign w:val="center"/>
                </w:tcPr>
                <w:p w:rsidR="00686943" w:rsidRPr="00CB14B6" w:rsidRDefault="00CB14B6" w:rsidP="00CB14B6">
                  <w:pPr>
                    <w:spacing w:line="360" w:lineRule="exact"/>
                    <w:ind w:left="-18" w:firstLine="600"/>
                  </w:pPr>
                  <w:r>
                    <w:rPr>
                      <w:rFonts w:ascii="仿宋_GB2312" w:eastAsia="仿宋_GB2312" w:hint="eastAsia"/>
                      <w:sz w:val="24"/>
                    </w:rPr>
                    <w:t>本章主要讲解广告学原理，让学生了解广告创意与目标市场、定位、文化的关系。</w:t>
                  </w:r>
                </w:p>
              </w:tc>
              <w:tc>
                <w:tcPr>
                  <w:tcW w:w="1146" w:type="dxa"/>
                  <w:vAlign w:val="center"/>
                </w:tcPr>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重点是学习市场营销原理，以及了解广告与文化背景之间的关系。</w:t>
                  </w:r>
                </w:p>
                <w:p w:rsidR="00686943" w:rsidRPr="00CB14B6" w:rsidRDefault="00686943" w:rsidP="00686943">
                  <w:pPr>
                    <w:jc w:val="center"/>
                  </w:pPr>
                </w:p>
              </w:tc>
              <w:tc>
                <w:tcPr>
                  <w:tcW w:w="1162" w:type="dxa"/>
                  <w:vAlign w:val="center"/>
                </w:tcPr>
                <w:p w:rsidR="00686943" w:rsidRPr="001D0BF5" w:rsidRDefault="00CB14B6" w:rsidP="00686943">
                  <w:pPr>
                    <w:jc w:val="center"/>
                  </w:pPr>
                  <w:r>
                    <w:rPr>
                      <w:rFonts w:hint="eastAsia"/>
                    </w:rPr>
                    <w:t>案例讨论</w:t>
                  </w:r>
                </w:p>
              </w:tc>
            </w:tr>
            <w:tr w:rsidR="00CB14B6" w:rsidTr="00784A11">
              <w:trPr>
                <w:trHeight w:val="561"/>
              </w:trPr>
              <w:tc>
                <w:tcPr>
                  <w:tcW w:w="1456" w:type="dxa"/>
                  <w:vAlign w:val="center"/>
                </w:tcPr>
                <w:p w:rsidR="00686943" w:rsidRPr="001D0BF5" w:rsidRDefault="00CB14B6" w:rsidP="00686943">
                  <w:pPr>
                    <w:jc w:val="center"/>
                  </w:pPr>
                  <w:r>
                    <w:rPr>
                      <w:rFonts w:ascii="仿宋_GB2312" w:eastAsia="仿宋_GB2312" w:hint="eastAsia"/>
                      <w:b/>
                      <w:sz w:val="24"/>
                    </w:rPr>
                    <w:t>广告与创新性思维</w:t>
                  </w:r>
                </w:p>
              </w:tc>
              <w:tc>
                <w:tcPr>
                  <w:tcW w:w="816" w:type="dxa"/>
                  <w:vAlign w:val="center"/>
                </w:tcPr>
                <w:p w:rsidR="00686943" w:rsidRPr="001D0BF5" w:rsidRDefault="00CB14B6" w:rsidP="00686943">
                  <w:pPr>
                    <w:jc w:val="center"/>
                  </w:pPr>
                  <w:r>
                    <w:rPr>
                      <w:rFonts w:hint="eastAsia"/>
                    </w:rPr>
                    <w:t>8</w:t>
                  </w:r>
                </w:p>
              </w:tc>
              <w:tc>
                <w:tcPr>
                  <w:tcW w:w="1334" w:type="dxa"/>
                  <w:vAlign w:val="center"/>
                </w:tcPr>
                <w:p w:rsidR="00686943" w:rsidRPr="001D0BF5" w:rsidRDefault="00CB14B6" w:rsidP="00686943">
                  <w:pPr>
                    <w:jc w:val="center"/>
                  </w:pPr>
                  <w:r>
                    <w:rPr>
                      <w:rFonts w:hint="eastAsia"/>
                    </w:rPr>
                    <w:t>案例分析与俺就</w:t>
                  </w:r>
                </w:p>
              </w:tc>
              <w:tc>
                <w:tcPr>
                  <w:tcW w:w="1355" w:type="dxa"/>
                  <w:vAlign w:val="center"/>
                </w:tcPr>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本章主要讲解创新性思维方法。</w:t>
                  </w:r>
                </w:p>
                <w:p w:rsidR="00686943" w:rsidRPr="00CB14B6" w:rsidRDefault="00686943" w:rsidP="00686943">
                  <w:pPr>
                    <w:jc w:val="center"/>
                  </w:pPr>
                </w:p>
              </w:tc>
              <w:tc>
                <w:tcPr>
                  <w:tcW w:w="1146" w:type="dxa"/>
                  <w:vAlign w:val="center"/>
                </w:tcPr>
                <w:p w:rsidR="00686943" w:rsidRPr="001D0BF5" w:rsidRDefault="00CB14B6" w:rsidP="00686943">
                  <w:pPr>
                    <w:jc w:val="center"/>
                  </w:pPr>
                  <w:r>
                    <w:rPr>
                      <w:rFonts w:ascii="仿宋_GB2312" w:eastAsia="仿宋_GB2312" w:hint="eastAsia"/>
                      <w:sz w:val="24"/>
                    </w:rPr>
                    <w:t>重点是进行创新性思维训练，通过亲身参与让学生形成直观印象。</w:t>
                  </w:r>
                </w:p>
              </w:tc>
              <w:tc>
                <w:tcPr>
                  <w:tcW w:w="1162" w:type="dxa"/>
                  <w:vAlign w:val="center"/>
                </w:tcPr>
                <w:p w:rsidR="00686943" w:rsidRPr="001D0BF5" w:rsidRDefault="00CB14B6" w:rsidP="00686943">
                  <w:pPr>
                    <w:jc w:val="center"/>
                  </w:pPr>
                  <w:r>
                    <w:rPr>
                      <w:rFonts w:hint="eastAsia"/>
                    </w:rPr>
                    <w:t>案例</w:t>
                  </w:r>
                  <w:proofErr w:type="spellStart"/>
                  <w:r>
                    <w:rPr>
                      <w:rFonts w:hint="eastAsia"/>
                    </w:rPr>
                    <w:t>i</w:t>
                  </w:r>
                  <w:proofErr w:type="spellEnd"/>
                  <w:r>
                    <w:rPr>
                      <w:rFonts w:hint="eastAsia"/>
                    </w:rPr>
                    <w:t>操练</w:t>
                  </w:r>
                </w:p>
              </w:tc>
            </w:tr>
            <w:tr w:rsidR="00CB14B6" w:rsidTr="00784A11">
              <w:trPr>
                <w:trHeight w:val="554"/>
              </w:trPr>
              <w:tc>
                <w:tcPr>
                  <w:tcW w:w="1456" w:type="dxa"/>
                  <w:vAlign w:val="center"/>
                </w:tcPr>
                <w:p w:rsidR="00686943" w:rsidRPr="001D0BF5" w:rsidRDefault="00CB14B6" w:rsidP="00686943">
                  <w:pPr>
                    <w:jc w:val="center"/>
                  </w:pPr>
                  <w:r>
                    <w:rPr>
                      <w:rFonts w:ascii="仿宋_GB2312" w:eastAsia="仿宋_GB2312" w:hint="eastAsia"/>
                      <w:b/>
                      <w:sz w:val="24"/>
                    </w:rPr>
                    <w:t>广告调查与策略</w:t>
                  </w:r>
                </w:p>
              </w:tc>
              <w:tc>
                <w:tcPr>
                  <w:tcW w:w="816" w:type="dxa"/>
                  <w:vAlign w:val="center"/>
                </w:tcPr>
                <w:p w:rsidR="00686943" w:rsidRPr="001D0BF5" w:rsidRDefault="00CB14B6" w:rsidP="00686943">
                  <w:pPr>
                    <w:jc w:val="center"/>
                  </w:pPr>
                  <w:r>
                    <w:rPr>
                      <w:rFonts w:hint="eastAsia"/>
                    </w:rPr>
                    <w:t>2</w:t>
                  </w:r>
                </w:p>
              </w:tc>
              <w:tc>
                <w:tcPr>
                  <w:tcW w:w="1334" w:type="dxa"/>
                  <w:vAlign w:val="center"/>
                </w:tcPr>
                <w:p w:rsidR="00686943" w:rsidRPr="001D0BF5" w:rsidRDefault="00CB14B6" w:rsidP="00CB14B6">
                  <w:pPr>
                    <w:jc w:val="center"/>
                  </w:pPr>
                  <w:r>
                    <w:rPr>
                      <w:rFonts w:ascii="仿宋_GB2312" w:eastAsia="仿宋_GB2312" w:hint="eastAsia"/>
                      <w:sz w:val="24"/>
                    </w:rPr>
                    <w:t>如何通过广告调查</w:t>
                  </w:r>
                  <w:r>
                    <w:rPr>
                      <w:rFonts w:ascii="仿宋_GB2312" w:eastAsia="仿宋_GB2312" w:hint="eastAsia"/>
                      <w:sz w:val="24"/>
                    </w:rPr>
                    <w:lastRenderedPageBreak/>
                    <w:t>获取数据，从而确定广告策略，</w:t>
                  </w:r>
                  <w:r w:rsidRPr="001D0BF5">
                    <w:t xml:space="preserve"> </w:t>
                  </w:r>
                </w:p>
              </w:tc>
              <w:tc>
                <w:tcPr>
                  <w:tcW w:w="1355" w:type="dxa"/>
                  <w:vAlign w:val="center"/>
                </w:tcPr>
                <w:p w:rsidR="00686943" w:rsidRPr="00CB14B6" w:rsidRDefault="00CB14B6" w:rsidP="00686943">
                  <w:pPr>
                    <w:jc w:val="center"/>
                  </w:pPr>
                  <w:r>
                    <w:rPr>
                      <w:rFonts w:ascii="仿宋_GB2312" w:eastAsia="仿宋_GB2312" w:hint="eastAsia"/>
                      <w:sz w:val="24"/>
                    </w:rPr>
                    <w:lastRenderedPageBreak/>
                    <w:t>重点是对广告调查</w:t>
                  </w:r>
                  <w:r>
                    <w:rPr>
                      <w:rFonts w:ascii="仿宋_GB2312" w:eastAsia="仿宋_GB2312" w:hint="eastAsia"/>
                      <w:sz w:val="24"/>
                    </w:rPr>
                    <w:lastRenderedPageBreak/>
                    <w:t>方法的讲解。</w:t>
                  </w:r>
                </w:p>
              </w:tc>
              <w:tc>
                <w:tcPr>
                  <w:tcW w:w="1146" w:type="dxa"/>
                  <w:vAlign w:val="center"/>
                </w:tcPr>
                <w:p w:rsidR="00686943" w:rsidRPr="001D0BF5" w:rsidRDefault="00686943" w:rsidP="00686943">
                  <w:pPr>
                    <w:jc w:val="center"/>
                  </w:pPr>
                </w:p>
              </w:tc>
              <w:tc>
                <w:tcPr>
                  <w:tcW w:w="1162" w:type="dxa"/>
                  <w:vAlign w:val="center"/>
                </w:tcPr>
                <w:p w:rsidR="00686943" w:rsidRPr="001D0BF5" w:rsidRDefault="00CB14B6" w:rsidP="00686943">
                  <w:pPr>
                    <w:jc w:val="center"/>
                  </w:pPr>
                  <w:r>
                    <w:rPr>
                      <w:rFonts w:hint="eastAsia"/>
                    </w:rPr>
                    <w:t>实践与练习</w:t>
                  </w:r>
                </w:p>
              </w:tc>
            </w:tr>
            <w:tr w:rsidR="00CB14B6" w:rsidTr="00784A11">
              <w:trPr>
                <w:trHeight w:val="548"/>
              </w:trPr>
              <w:tc>
                <w:tcPr>
                  <w:tcW w:w="1456" w:type="dxa"/>
                  <w:vAlign w:val="center"/>
                </w:tcPr>
                <w:p w:rsidR="000A548F" w:rsidRPr="001D0BF5" w:rsidRDefault="00CB14B6" w:rsidP="00686943">
                  <w:pPr>
                    <w:jc w:val="center"/>
                  </w:pPr>
                  <w:r>
                    <w:rPr>
                      <w:rFonts w:ascii="仿宋_GB2312" w:eastAsia="仿宋_GB2312" w:hint="eastAsia"/>
                      <w:b/>
                      <w:sz w:val="24"/>
                    </w:rPr>
                    <w:lastRenderedPageBreak/>
                    <w:tab/>
                    <w:t>创意与广告设计</w:t>
                  </w:r>
                </w:p>
              </w:tc>
              <w:tc>
                <w:tcPr>
                  <w:tcW w:w="816" w:type="dxa"/>
                  <w:vAlign w:val="center"/>
                </w:tcPr>
                <w:p w:rsidR="000A548F" w:rsidRPr="001D0BF5" w:rsidRDefault="00CB14B6" w:rsidP="00686943">
                  <w:pPr>
                    <w:jc w:val="center"/>
                  </w:pPr>
                  <w:r>
                    <w:rPr>
                      <w:rFonts w:hint="eastAsia"/>
                    </w:rPr>
                    <w:t>4</w:t>
                  </w:r>
                </w:p>
              </w:tc>
              <w:tc>
                <w:tcPr>
                  <w:tcW w:w="1334" w:type="dxa"/>
                  <w:vAlign w:val="center"/>
                </w:tcPr>
                <w:p w:rsidR="000A548F" w:rsidRPr="001D0BF5" w:rsidRDefault="00CB14B6" w:rsidP="00686943">
                  <w:pPr>
                    <w:jc w:val="center"/>
                  </w:pPr>
                  <w:r>
                    <w:rPr>
                      <w:rFonts w:hint="eastAsia"/>
                    </w:rPr>
                    <w:t>课堂讲解</w:t>
                  </w:r>
                </w:p>
              </w:tc>
              <w:tc>
                <w:tcPr>
                  <w:tcW w:w="1355" w:type="dxa"/>
                  <w:vAlign w:val="center"/>
                </w:tcPr>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本章主要讲解通过设计实现广告创意的方法。</w:t>
                  </w:r>
                </w:p>
                <w:p w:rsidR="000A548F" w:rsidRPr="00CB14B6" w:rsidRDefault="000A548F" w:rsidP="00686943">
                  <w:pPr>
                    <w:jc w:val="center"/>
                  </w:pPr>
                </w:p>
              </w:tc>
              <w:tc>
                <w:tcPr>
                  <w:tcW w:w="1146" w:type="dxa"/>
                  <w:vAlign w:val="center"/>
                </w:tcPr>
                <w:p w:rsidR="000A548F" w:rsidRPr="001D0BF5" w:rsidRDefault="00CB14B6" w:rsidP="00686943">
                  <w:pPr>
                    <w:jc w:val="center"/>
                  </w:pPr>
                  <w:r>
                    <w:rPr>
                      <w:rFonts w:ascii="仿宋_GB2312" w:eastAsia="仿宋_GB2312" w:hint="eastAsia"/>
                      <w:sz w:val="24"/>
                    </w:rPr>
                    <w:t>重点是加强学生对广告创意方法与设计思维的理解。</w:t>
                  </w:r>
                </w:p>
              </w:tc>
              <w:tc>
                <w:tcPr>
                  <w:tcW w:w="1162" w:type="dxa"/>
                  <w:vAlign w:val="center"/>
                </w:tcPr>
                <w:p w:rsidR="000A548F" w:rsidRPr="001D0BF5" w:rsidRDefault="00CB14B6" w:rsidP="00686943">
                  <w:pPr>
                    <w:jc w:val="center"/>
                  </w:pPr>
                  <w:r>
                    <w:rPr>
                      <w:rFonts w:hint="eastAsia"/>
                    </w:rPr>
                    <w:t>小组讨论</w:t>
                  </w:r>
                </w:p>
              </w:tc>
            </w:tr>
            <w:tr w:rsidR="00CB14B6" w:rsidTr="00784A11">
              <w:trPr>
                <w:trHeight w:val="570"/>
              </w:trPr>
              <w:tc>
                <w:tcPr>
                  <w:tcW w:w="1456" w:type="dxa"/>
                  <w:vAlign w:val="center"/>
                </w:tcPr>
                <w:p w:rsidR="00686943" w:rsidRPr="001D0BF5" w:rsidRDefault="00CB14B6" w:rsidP="00686943">
                  <w:pPr>
                    <w:jc w:val="center"/>
                  </w:pPr>
                  <w:r>
                    <w:rPr>
                      <w:rFonts w:ascii="仿宋_GB2312" w:eastAsia="仿宋_GB2312" w:hint="eastAsia"/>
                      <w:b/>
                      <w:sz w:val="24"/>
                    </w:rPr>
                    <w:t>广告设计符号与视觉语言</w:t>
                  </w:r>
                </w:p>
              </w:tc>
              <w:tc>
                <w:tcPr>
                  <w:tcW w:w="816" w:type="dxa"/>
                  <w:vAlign w:val="center"/>
                </w:tcPr>
                <w:p w:rsidR="00686943" w:rsidRPr="001D0BF5" w:rsidRDefault="00CB14B6" w:rsidP="00686943">
                  <w:pPr>
                    <w:jc w:val="center"/>
                  </w:pPr>
                  <w:r>
                    <w:rPr>
                      <w:rFonts w:hint="eastAsia"/>
                    </w:rPr>
                    <w:t>2</w:t>
                  </w:r>
                </w:p>
              </w:tc>
              <w:tc>
                <w:tcPr>
                  <w:tcW w:w="1334" w:type="dxa"/>
                  <w:vAlign w:val="center"/>
                </w:tcPr>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本章主要讲解视觉符号在广告设计中的应用。</w:t>
                  </w:r>
                </w:p>
                <w:p w:rsidR="00686943" w:rsidRPr="00CB14B6" w:rsidRDefault="00686943" w:rsidP="00686943">
                  <w:pPr>
                    <w:jc w:val="center"/>
                  </w:pPr>
                </w:p>
              </w:tc>
              <w:tc>
                <w:tcPr>
                  <w:tcW w:w="1355" w:type="dxa"/>
                  <w:vAlign w:val="center"/>
                </w:tcPr>
                <w:p w:rsidR="00686943" w:rsidRPr="001D0BF5" w:rsidRDefault="00CB14B6" w:rsidP="00686943">
                  <w:pPr>
                    <w:jc w:val="center"/>
                  </w:pPr>
                  <w:r>
                    <w:rPr>
                      <w:rFonts w:ascii="仿宋_GB2312" w:eastAsia="仿宋_GB2312" w:hint="eastAsia"/>
                      <w:sz w:val="24"/>
                    </w:rPr>
                    <w:t>重点是广告视觉语言的运用。</w:t>
                  </w:r>
                </w:p>
              </w:tc>
              <w:tc>
                <w:tcPr>
                  <w:tcW w:w="1146" w:type="dxa"/>
                  <w:vAlign w:val="center"/>
                </w:tcPr>
                <w:p w:rsidR="00686943" w:rsidRPr="001D0BF5" w:rsidRDefault="00CB14B6" w:rsidP="00686943">
                  <w:pPr>
                    <w:jc w:val="center"/>
                  </w:pPr>
                  <w:r>
                    <w:rPr>
                      <w:rFonts w:ascii="仿宋_GB2312" w:eastAsia="仿宋_GB2312" w:hint="eastAsia"/>
                      <w:sz w:val="24"/>
                    </w:rPr>
                    <w:t>重点是广告视觉语言的运用。</w:t>
                  </w:r>
                </w:p>
              </w:tc>
              <w:tc>
                <w:tcPr>
                  <w:tcW w:w="1162" w:type="dxa"/>
                  <w:vAlign w:val="center"/>
                </w:tcPr>
                <w:p w:rsidR="00686943" w:rsidRPr="001D0BF5" w:rsidRDefault="00CB14B6" w:rsidP="00686943">
                  <w:pPr>
                    <w:jc w:val="center"/>
                  </w:pPr>
                  <w:r>
                    <w:rPr>
                      <w:rFonts w:hint="eastAsia"/>
                    </w:rPr>
                    <w:t>案例研究</w:t>
                  </w:r>
                </w:p>
              </w:tc>
            </w:tr>
            <w:tr w:rsidR="00CB14B6" w:rsidTr="00784A11">
              <w:trPr>
                <w:trHeight w:val="550"/>
              </w:trPr>
              <w:tc>
                <w:tcPr>
                  <w:tcW w:w="1456" w:type="dxa"/>
                  <w:vAlign w:val="center"/>
                </w:tcPr>
                <w:p w:rsidR="00686943" w:rsidRPr="001D0BF5" w:rsidRDefault="00CB14B6" w:rsidP="00686943">
                  <w:pPr>
                    <w:jc w:val="center"/>
                  </w:pPr>
                  <w:r>
                    <w:rPr>
                      <w:rFonts w:ascii="仿宋_GB2312" w:eastAsia="仿宋_GB2312" w:hint="eastAsia"/>
                      <w:b/>
                      <w:sz w:val="24"/>
                    </w:rPr>
                    <w:t>广告设计实践</w:t>
                  </w:r>
                </w:p>
              </w:tc>
              <w:tc>
                <w:tcPr>
                  <w:tcW w:w="816" w:type="dxa"/>
                  <w:vAlign w:val="center"/>
                </w:tcPr>
                <w:p w:rsidR="00686943" w:rsidRPr="001D0BF5" w:rsidRDefault="00CB14B6" w:rsidP="00686943">
                  <w:pPr>
                    <w:jc w:val="center"/>
                  </w:pPr>
                  <w:r>
                    <w:rPr>
                      <w:rFonts w:hint="eastAsia"/>
                    </w:rPr>
                    <w:t>6</w:t>
                  </w:r>
                </w:p>
              </w:tc>
              <w:tc>
                <w:tcPr>
                  <w:tcW w:w="1334" w:type="dxa"/>
                  <w:vAlign w:val="center"/>
                </w:tcPr>
                <w:p w:rsidR="00686943" w:rsidRPr="001D0BF5" w:rsidRDefault="00CB14B6" w:rsidP="00686943">
                  <w:pPr>
                    <w:jc w:val="center"/>
                  </w:pPr>
                  <w:r>
                    <w:rPr>
                      <w:rFonts w:hint="eastAsia"/>
                    </w:rPr>
                    <w:t>讨论与作业展示</w:t>
                  </w:r>
                </w:p>
              </w:tc>
              <w:tc>
                <w:tcPr>
                  <w:tcW w:w="1355" w:type="dxa"/>
                  <w:vAlign w:val="center"/>
                </w:tcPr>
                <w:p w:rsidR="00686943" w:rsidRPr="001D0BF5" w:rsidRDefault="00CB14B6" w:rsidP="00CB14B6">
                  <w:pPr>
                    <w:jc w:val="center"/>
                  </w:pPr>
                  <w:r>
                    <w:rPr>
                      <w:rFonts w:ascii="仿宋_GB2312" w:eastAsia="仿宋_GB2312" w:hint="eastAsia"/>
                      <w:sz w:val="24"/>
                    </w:rPr>
                    <w:t>实践课程，</w:t>
                  </w:r>
                  <w:r w:rsidRPr="001D0BF5">
                    <w:t xml:space="preserve"> </w:t>
                  </w:r>
                </w:p>
              </w:tc>
              <w:tc>
                <w:tcPr>
                  <w:tcW w:w="1146" w:type="dxa"/>
                  <w:vAlign w:val="center"/>
                </w:tcPr>
                <w:p w:rsidR="00686943" w:rsidRPr="001D0BF5" w:rsidRDefault="00CB14B6" w:rsidP="00686943">
                  <w:pPr>
                    <w:jc w:val="center"/>
                  </w:pPr>
                  <w:r>
                    <w:rPr>
                      <w:rFonts w:ascii="仿宋_GB2312" w:eastAsia="仿宋_GB2312" w:hint="eastAsia"/>
                      <w:sz w:val="24"/>
                    </w:rPr>
                    <w:t>组织学生分组进行广告创意及艺术表达，共同完成一件广告创意设计作品。</w:t>
                  </w:r>
                </w:p>
              </w:tc>
              <w:tc>
                <w:tcPr>
                  <w:tcW w:w="1162" w:type="dxa"/>
                  <w:vAlign w:val="center"/>
                </w:tcPr>
                <w:p w:rsidR="00686943" w:rsidRDefault="00CB14B6" w:rsidP="00686943">
                  <w:pPr>
                    <w:jc w:val="center"/>
                    <w:rPr>
                      <w:rFonts w:hint="eastAsia"/>
                    </w:rPr>
                  </w:pPr>
                  <w:r>
                    <w:rPr>
                      <w:rFonts w:hint="eastAsia"/>
                    </w:rPr>
                    <w:t>小组作业</w:t>
                  </w:r>
                  <w:r>
                    <w:rPr>
                      <w:rFonts w:hint="eastAsia"/>
                    </w:rPr>
                    <w:t xml:space="preserve"> </w:t>
                  </w:r>
                </w:p>
                <w:p w:rsidR="00CB14B6" w:rsidRPr="001D0BF5" w:rsidRDefault="00CB14B6" w:rsidP="00686943">
                  <w:pPr>
                    <w:jc w:val="center"/>
                  </w:pPr>
                  <w:r>
                    <w:t>P</w:t>
                  </w:r>
                  <w:r>
                    <w:rPr>
                      <w:rFonts w:hint="eastAsia"/>
                    </w:rPr>
                    <w:t>resentation</w:t>
                  </w:r>
                </w:p>
              </w:tc>
            </w:tr>
            <w:tr w:rsidR="00CB14B6" w:rsidTr="00784A11">
              <w:trPr>
                <w:trHeight w:val="558"/>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CB14B6" w:rsidTr="00784A11">
              <w:trPr>
                <w:trHeight w:val="552"/>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CB14B6"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CB14B6" w:rsidTr="00784A11">
              <w:trPr>
                <w:trHeight w:val="568"/>
              </w:trPr>
              <w:tc>
                <w:tcPr>
                  <w:tcW w:w="1456" w:type="dxa"/>
                  <w:vAlign w:val="center"/>
                </w:tcPr>
                <w:p w:rsidR="000A548F" w:rsidRPr="001D0BF5" w:rsidRDefault="000A548F" w:rsidP="00686943">
                  <w:pPr>
                    <w:jc w:val="center"/>
                  </w:pPr>
                  <w:r w:rsidRPr="001D0BF5">
                    <w:t>……</w:t>
                  </w: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CB14B6" w:rsidRDefault="00CB14B6" w:rsidP="00CB14B6">
            <w:pPr>
              <w:spacing w:line="360" w:lineRule="exact"/>
              <w:ind w:left="-18" w:firstLine="600"/>
              <w:rPr>
                <w:rFonts w:ascii="仿宋_GB2312" w:eastAsia="仿宋_GB2312"/>
                <w:sz w:val="24"/>
              </w:rPr>
            </w:pPr>
            <w:r>
              <w:rPr>
                <w:rFonts w:ascii="仿宋_GB2312" w:eastAsia="仿宋_GB2312" w:hint="eastAsia"/>
                <w:sz w:val="24"/>
              </w:rPr>
              <w:t>课程以大作业的形式进行考核，以当期正在举办的广告大赛为主题，让学生分组进行广告创作。通过作品综合考核学生的广告定位能力、创意能力、团队合作、艺术审美、视觉表现能力、陈述提案能力等。</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学生在历次的广告创作的过程中掌握了广告创作的流程，提高了创意水平，拓展了创新性思维，整体取得了良好的成绩。</w:t>
            </w:r>
          </w:p>
          <w:p w:rsidR="000A548F" w:rsidRPr="00CB14B6" w:rsidRDefault="000A548F" w:rsidP="00686943">
            <w:pPr>
              <w:jc w:val="left"/>
            </w:pP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lastRenderedPageBreak/>
              <w:t>*</w:t>
            </w:r>
            <w:r w:rsidRPr="001D0BF5">
              <w:rPr>
                <w:rFonts w:hint="eastAsia"/>
              </w:rPr>
              <w:t>教材或参考资料</w:t>
            </w:r>
            <w:r w:rsidRPr="001D0BF5">
              <w:rPr>
                <w:rFonts w:hint="eastAsia"/>
              </w:rPr>
              <w:t>(Textbooks &amp; Other Materials)</w:t>
            </w:r>
          </w:p>
        </w:tc>
        <w:tc>
          <w:tcPr>
            <w:tcW w:w="7518" w:type="dxa"/>
            <w:gridSpan w:val="7"/>
            <w:vAlign w:val="center"/>
          </w:tcPr>
          <w:p w:rsidR="00CB14B6" w:rsidRDefault="00CB14B6" w:rsidP="00CB14B6">
            <w:pPr>
              <w:ind w:firstLine="480"/>
              <w:jc w:val="left"/>
              <w:rPr>
                <w:rFonts w:ascii="仿宋_GB2312" w:eastAsia="仿宋_GB2312"/>
                <w:sz w:val="24"/>
              </w:rPr>
            </w:pPr>
            <w:r>
              <w:rPr>
                <w:rFonts w:ascii="仿宋_GB2312" w:eastAsia="仿宋_GB2312" w:hint="eastAsia"/>
                <w:b/>
                <w:sz w:val="24"/>
              </w:rPr>
              <w:t>1、自编教材：</w:t>
            </w:r>
            <w:r>
              <w:rPr>
                <w:rFonts w:ascii="仿宋_GB2312" w:eastAsia="仿宋_GB2312" w:hint="eastAsia"/>
                <w:sz w:val="24"/>
              </w:rPr>
              <w:t>《广告的力量》，2016年上海交通大学出版社出版，已签订出版合同，今年内成书。</w:t>
            </w:r>
          </w:p>
          <w:p w:rsidR="00CB14B6" w:rsidRDefault="00CB14B6" w:rsidP="00CB14B6">
            <w:pPr>
              <w:ind w:firstLine="480"/>
              <w:jc w:val="left"/>
              <w:rPr>
                <w:rFonts w:ascii="仿宋_GB2312" w:eastAsia="仿宋_GB2312" w:hint="eastAsia"/>
                <w:sz w:val="24"/>
              </w:rPr>
            </w:pPr>
          </w:p>
          <w:p w:rsidR="00CB14B6" w:rsidRDefault="00CB14B6" w:rsidP="00CB14B6">
            <w:pPr>
              <w:ind w:firstLine="480"/>
              <w:jc w:val="left"/>
              <w:rPr>
                <w:rFonts w:ascii="仿宋_GB2312" w:eastAsia="仿宋_GB2312" w:hint="eastAsia"/>
                <w:sz w:val="24"/>
              </w:rPr>
            </w:pPr>
            <w:r>
              <w:rPr>
                <w:rFonts w:ascii="仿宋_GB2312" w:eastAsia="仿宋_GB2312" w:hint="eastAsia"/>
                <w:b/>
                <w:sz w:val="24"/>
              </w:rPr>
              <w:t>2、其他参考教材</w:t>
            </w:r>
            <w:r>
              <w:rPr>
                <w:rFonts w:ascii="仿宋_GB2312" w:eastAsia="仿宋_GB2312" w:hint="eastAsia"/>
                <w:sz w:val="24"/>
              </w:rPr>
              <w:t>：</w:t>
            </w:r>
            <w:proofErr w:type="gramStart"/>
            <w:r>
              <w:rPr>
                <w:rFonts w:ascii="仿宋_GB2312" w:eastAsia="仿宋_GB2312" w:hint="eastAsia"/>
                <w:sz w:val="24"/>
              </w:rPr>
              <w:t>伊延波</w:t>
            </w:r>
            <w:proofErr w:type="gramEnd"/>
            <w:r>
              <w:rPr>
                <w:rFonts w:ascii="仿宋_GB2312" w:eastAsia="仿宋_GB2312" w:hint="eastAsia"/>
                <w:sz w:val="24"/>
              </w:rPr>
              <w:t>，《广告创意与设计》，清华大学出版社，2010.</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吴柏林，《广告学原理》，清华大学出版社，2009.</w:t>
            </w:r>
          </w:p>
          <w:p w:rsidR="00CB14B6" w:rsidRDefault="00CB14B6" w:rsidP="00CB14B6">
            <w:pPr>
              <w:ind w:firstLine="480"/>
              <w:jc w:val="left"/>
              <w:rPr>
                <w:rFonts w:ascii="仿宋_GB2312" w:eastAsia="仿宋_GB2312" w:hint="eastAsia"/>
                <w:sz w:val="24"/>
              </w:rPr>
            </w:pPr>
          </w:p>
          <w:p w:rsidR="00CB14B6" w:rsidRDefault="00CB14B6" w:rsidP="00CB14B6">
            <w:pPr>
              <w:ind w:firstLine="480"/>
              <w:jc w:val="left"/>
              <w:rPr>
                <w:rFonts w:ascii="仿宋_GB2312" w:eastAsia="仿宋_GB2312" w:hint="eastAsia"/>
                <w:b/>
                <w:sz w:val="24"/>
              </w:rPr>
            </w:pPr>
            <w:r>
              <w:rPr>
                <w:rFonts w:ascii="仿宋_GB2312" w:eastAsia="仿宋_GB2312" w:hint="eastAsia"/>
                <w:b/>
                <w:sz w:val="24"/>
              </w:rPr>
              <w:t>3、推荐学生课外阅读材料：</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1.威廉·威尔斯，《广告学原理与实务》，中国人民大学出版社，2009</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2.大卫·奥格威，《一个广告人的自白》，中信出版社，2010</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3.乔治·路易斯,《蔚蓝诡计》，华文出版社，2010</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4.路克·杜邦，《1001个广告法则：来自全球最成功的广告宣传创意和策略》，中国华侨出版社，2012</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5.W·格兰·格瑞芬，《广告创意大解码:36位顶尖设计师的创意心路》，上海人民美术出版社，2010</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 xml:space="preserve">6.Jay </w:t>
            </w:r>
            <w:proofErr w:type="spellStart"/>
            <w:r>
              <w:rPr>
                <w:rFonts w:ascii="仿宋_GB2312" w:eastAsia="仿宋_GB2312" w:hint="eastAsia"/>
                <w:sz w:val="24"/>
              </w:rPr>
              <w:t>H.Heyman</w:t>
            </w:r>
            <w:proofErr w:type="spellEnd"/>
            <w:r>
              <w:rPr>
                <w:rFonts w:ascii="仿宋_GB2312" w:eastAsia="仿宋_GB2312" w:hint="eastAsia"/>
                <w:sz w:val="24"/>
              </w:rPr>
              <w:t>，《金牌创意》，企业管理出版社，2009</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7.史蒂夫·哈里森，《创意的秘密》，世界图书出版公司，2012</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8.Nigel Cross，《设计师式认知》，华中科技大学出版社，2013</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9.魏因申克，《图灵交互设计丛书:设计师要懂心理学》，人民邮电出版社，2013</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 xml:space="preserve">10.Mark </w:t>
            </w:r>
            <w:proofErr w:type="spellStart"/>
            <w:r>
              <w:rPr>
                <w:rFonts w:ascii="仿宋_GB2312" w:eastAsia="仿宋_GB2312" w:hint="eastAsia"/>
                <w:sz w:val="24"/>
              </w:rPr>
              <w:t>Smiciklas</w:t>
            </w:r>
            <w:proofErr w:type="spellEnd"/>
            <w:r>
              <w:rPr>
                <w:rFonts w:ascii="仿宋_GB2312" w:eastAsia="仿宋_GB2312" w:hint="eastAsia"/>
                <w:sz w:val="24"/>
              </w:rPr>
              <w:t>，《视不可当：信息图与可视化传播》，人民邮电出版社，2013</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11.</w:t>
            </w:r>
            <w:proofErr w:type="gramStart"/>
            <w:r>
              <w:rPr>
                <w:rFonts w:ascii="仿宋_GB2312" w:eastAsia="仿宋_GB2312" w:hint="eastAsia"/>
                <w:sz w:val="24"/>
              </w:rPr>
              <w:t>木村博之</w:t>
            </w:r>
            <w:proofErr w:type="gramEnd"/>
            <w:r>
              <w:rPr>
                <w:rFonts w:ascii="仿宋_GB2312" w:eastAsia="仿宋_GB2312" w:hint="eastAsia"/>
                <w:sz w:val="24"/>
              </w:rPr>
              <w:t>，《图解力：跟顶级设计师学作信息图》，人民邮电出版社，2013</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12.格雷厄姆·胡利，《营销战略与竞争定位》，中国人民大学出版社，2007</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13.唐纳德·A·诺曼，《设计心理学》，中信出版社，2012</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14.蒂姆·布朗，《IDEO,设计改变一切》，万卷出版社，2011</w:t>
            </w:r>
          </w:p>
          <w:p w:rsidR="00CB14B6" w:rsidRDefault="00CB14B6" w:rsidP="00CB14B6">
            <w:pPr>
              <w:ind w:firstLine="480"/>
              <w:jc w:val="left"/>
              <w:rPr>
                <w:rFonts w:ascii="仿宋_GB2312" w:eastAsia="仿宋_GB2312" w:hint="eastAsia"/>
                <w:sz w:val="24"/>
              </w:rPr>
            </w:pPr>
            <w:r>
              <w:rPr>
                <w:rFonts w:ascii="仿宋_GB2312" w:eastAsia="仿宋_GB2312" w:hint="eastAsia"/>
                <w:sz w:val="24"/>
              </w:rPr>
              <w:t>15.汤姆·凯利，《创新的艺术》，中信出版社，2013</w:t>
            </w:r>
          </w:p>
          <w:p w:rsidR="00CB14B6" w:rsidRDefault="00CB14B6" w:rsidP="00CB14B6">
            <w:pPr>
              <w:ind w:firstLine="480"/>
              <w:jc w:val="left"/>
              <w:rPr>
                <w:rFonts w:ascii="仿宋_GB2312" w:eastAsia="仿宋_GB2312" w:hint="eastAsia"/>
                <w:sz w:val="24"/>
              </w:rPr>
            </w:pPr>
          </w:p>
          <w:p w:rsidR="00CB14B6" w:rsidRDefault="00CB14B6" w:rsidP="00CB14B6">
            <w:pPr>
              <w:ind w:firstLine="480"/>
              <w:jc w:val="left"/>
              <w:rPr>
                <w:rFonts w:ascii="仿宋_GB2312" w:eastAsia="仿宋_GB2312" w:hint="eastAsia"/>
                <w:sz w:val="24"/>
              </w:rPr>
            </w:pPr>
            <w:r>
              <w:rPr>
                <w:rFonts w:ascii="仿宋_GB2312" w:eastAsia="仿宋_GB2312" w:hint="eastAsia"/>
                <w:b/>
                <w:sz w:val="24"/>
              </w:rPr>
              <w:t>4、优秀广告获奖作品</w:t>
            </w:r>
            <w:r>
              <w:rPr>
                <w:rFonts w:ascii="仿宋_GB2312" w:eastAsia="仿宋_GB2312" w:hint="eastAsia"/>
                <w:sz w:val="24"/>
              </w:rPr>
              <w:t>：搜集戛纳广告节、英国D&amp;AD广告节、中国广告节等作品上千件，购买广告与设计专业书籍数十本。</w:t>
            </w:r>
          </w:p>
          <w:p w:rsidR="000A548F" w:rsidRPr="00CB14B6" w:rsidRDefault="000A548F" w:rsidP="00F46C0A">
            <w:pPr>
              <w:jc w:val="left"/>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CB14B6" w:rsidRDefault="00CB14B6" w:rsidP="00CB14B6">
            <w:pPr>
              <w:spacing w:line="360" w:lineRule="exact"/>
              <w:rPr>
                <w:rFonts w:ascii="仿宋_GB2312" w:eastAsia="仿宋_GB2312"/>
                <w:sz w:val="24"/>
              </w:rPr>
            </w:pPr>
            <w:bookmarkStart w:id="1" w:name="sequence"/>
            <w:r>
              <w:rPr>
                <w:rFonts w:ascii="仿宋_GB2312" w:eastAsia="仿宋_GB2312" w:hint="eastAsia"/>
                <w:b/>
                <w:sz w:val="24"/>
              </w:rPr>
              <w:t>第一章、</w:t>
            </w:r>
            <w:r>
              <w:rPr>
                <w:rFonts w:ascii="仿宋_GB2312" w:eastAsia="仿宋_GB2312" w:hint="eastAsia"/>
                <w:b/>
                <w:sz w:val="24"/>
              </w:rPr>
              <w:tab/>
              <w:t>广告创意与设计概述</w:t>
            </w:r>
            <w:r>
              <w:rPr>
                <w:rFonts w:ascii="仿宋_GB2312" w:eastAsia="仿宋_GB2312" w:hint="eastAsia"/>
                <w:sz w:val="24"/>
              </w:rPr>
              <w:t>，2课时</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本章主要向学生阐明概念，让学生对广告、创意与设计形成整体概念。</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第一节、</w:t>
            </w:r>
            <w:r>
              <w:rPr>
                <w:rFonts w:ascii="仿宋_GB2312" w:eastAsia="仿宋_GB2312" w:hint="eastAsia"/>
                <w:sz w:val="24"/>
              </w:rPr>
              <w:tab/>
              <w:t>广告的定义与分类</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第二节、</w:t>
            </w:r>
            <w:r>
              <w:rPr>
                <w:rFonts w:ascii="仿宋_GB2312" w:eastAsia="仿宋_GB2312" w:hint="eastAsia"/>
                <w:sz w:val="24"/>
              </w:rPr>
              <w:tab/>
              <w:t>广告学的研究对象</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第三节、</w:t>
            </w:r>
            <w:r>
              <w:rPr>
                <w:rFonts w:ascii="仿宋_GB2312" w:eastAsia="仿宋_GB2312" w:hint="eastAsia"/>
                <w:sz w:val="24"/>
              </w:rPr>
              <w:tab/>
              <w:t>何谓创意</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第四节、</w:t>
            </w:r>
            <w:r>
              <w:rPr>
                <w:rFonts w:ascii="仿宋_GB2312" w:eastAsia="仿宋_GB2312" w:hint="eastAsia"/>
                <w:sz w:val="24"/>
              </w:rPr>
              <w:tab/>
              <w:t>什么是设计</w:t>
            </w:r>
          </w:p>
          <w:p w:rsidR="00CB14B6" w:rsidRDefault="00CB14B6" w:rsidP="00CB14B6">
            <w:pPr>
              <w:spacing w:line="360" w:lineRule="exact"/>
              <w:rPr>
                <w:rFonts w:ascii="仿宋_GB2312" w:eastAsia="仿宋_GB2312" w:hint="eastAsia"/>
                <w:sz w:val="24"/>
              </w:rPr>
            </w:pPr>
            <w:r>
              <w:rPr>
                <w:rFonts w:ascii="仿宋_GB2312" w:eastAsia="仿宋_GB2312" w:hint="eastAsia"/>
                <w:b/>
                <w:sz w:val="24"/>
              </w:rPr>
              <w:t>第二章、</w:t>
            </w:r>
            <w:r>
              <w:rPr>
                <w:rFonts w:ascii="仿宋_GB2312" w:eastAsia="仿宋_GB2312" w:hint="eastAsia"/>
                <w:b/>
                <w:sz w:val="24"/>
              </w:rPr>
              <w:tab/>
              <w:t>广告学原理</w:t>
            </w:r>
            <w:r>
              <w:rPr>
                <w:rFonts w:ascii="仿宋_GB2312" w:eastAsia="仿宋_GB2312" w:hint="eastAsia"/>
                <w:sz w:val="24"/>
              </w:rPr>
              <w:t>，4课时</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本章主要讲解广告学原理，让学生了解广告创意与目标市场、定</w:t>
            </w:r>
            <w:r>
              <w:rPr>
                <w:rFonts w:ascii="仿宋_GB2312" w:eastAsia="仿宋_GB2312" w:hint="eastAsia"/>
                <w:sz w:val="24"/>
              </w:rPr>
              <w:lastRenderedPageBreak/>
              <w:t>位、文化的关系。重点是学习市场营销原理，以及了解广告与文化背景之间的关系。</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第一节、</w:t>
            </w:r>
            <w:r>
              <w:rPr>
                <w:rFonts w:ascii="仿宋_GB2312" w:eastAsia="仿宋_GB2312" w:hint="eastAsia"/>
                <w:sz w:val="24"/>
              </w:rPr>
              <w:tab/>
              <w:t>广告与传播学原理</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第二节、</w:t>
            </w:r>
            <w:r>
              <w:rPr>
                <w:rFonts w:ascii="仿宋_GB2312" w:eastAsia="仿宋_GB2312" w:hint="eastAsia"/>
                <w:sz w:val="24"/>
              </w:rPr>
              <w:tab/>
              <w:t xml:space="preserve"> 广告与市场学原理</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第三节、</w:t>
            </w:r>
            <w:r>
              <w:rPr>
                <w:rFonts w:ascii="仿宋_GB2312" w:eastAsia="仿宋_GB2312" w:hint="eastAsia"/>
                <w:sz w:val="24"/>
              </w:rPr>
              <w:tab/>
              <w:t xml:space="preserve"> 广告与消费者行为</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 xml:space="preserve">第四节、 </w:t>
            </w:r>
            <w:r>
              <w:rPr>
                <w:rFonts w:ascii="仿宋_GB2312" w:eastAsia="仿宋_GB2312" w:hint="eastAsia"/>
                <w:sz w:val="24"/>
              </w:rPr>
              <w:tab/>
              <w:t>广告与文化</w:t>
            </w:r>
          </w:p>
          <w:p w:rsidR="00CB14B6" w:rsidRDefault="00CB14B6" w:rsidP="00CB14B6">
            <w:pPr>
              <w:spacing w:line="360" w:lineRule="exact"/>
              <w:rPr>
                <w:rFonts w:ascii="仿宋_GB2312" w:eastAsia="仿宋_GB2312" w:hint="eastAsia"/>
                <w:sz w:val="24"/>
              </w:rPr>
            </w:pPr>
            <w:r>
              <w:rPr>
                <w:rFonts w:ascii="仿宋_GB2312" w:eastAsia="仿宋_GB2312" w:hint="eastAsia"/>
                <w:b/>
                <w:sz w:val="24"/>
              </w:rPr>
              <w:t>第三章、</w:t>
            </w:r>
            <w:r>
              <w:rPr>
                <w:rFonts w:ascii="仿宋_GB2312" w:eastAsia="仿宋_GB2312" w:hint="eastAsia"/>
                <w:b/>
                <w:sz w:val="24"/>
              </w:rPr>
              <w:tab/>
              <w:t>广告与创新性思维</w:t>
            </w:r>
            <w:r>
              <w:rPr>
                <w:rFonts w:ascii="仿宋_GB2312" w:eastAsia="仿宋_GB2312" w:hint="eastAsia"/>
                <w:sz w:val="24"/>
              </w:rPr>
              <w:t>，6 课时</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本章主要讲解创新性思维方法。重点是进行创新性思维训练，通过亲身参与让学生形成直观印象。</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第一节、</w:t>
            </w:r>
            <w:r>
              <w:rPr>
                <w:rFonts w:ascii="仿宋_GB2312" w:eastAsia="仿宋_GB2312" w:hint="eastAsia"/>
                <w:sz w:val="24"/>
              </w:rPr>
              <w:tab/>
              <w:t>思维的一般品质</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第二节、</w:t>
            </w:r>
            <w:r>
              <w:rPr>
                <w:rFonts w:ascii="仿宋_GB2312" w:eastAsia="仿宋_GB2312" w:hint="eastAsia"/>
                <w:sz w:val="24"/>
              </w:rPr>
              <w:tab/>
              <w:t>直线性联想思维</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第三节、</w:t>
            </w:r>
            <w:r>
              <w:rPr>
                <w:rFonts w:ascii="仿宋_GB2312" w:eastAsia="仿宋_GB2312" w:hint="eastAsia"/>
                <w:sz w:val="24"/>
              </w:rPr>
              <w:tab/>
              <w:t>逆向性联想思维</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第四节、</w:t>
            </w:r>
            <w:r>
              <w:rPr>
                <w:rFonts w:ascii="仿宋_GB2312" w:eastAsia="仿宋_GB2312" w:hint="eastAsia"/>
                <w:sz w:val="24"/>
              </w:rPr>
              <w:tab/>
              <w:t>交叉性联想思维</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第五节、</w:t>
            </w:r>
            <w:r>
              <w:rPr>
                <w:rFonts w:ascii="仿宋_GB2312" w:eastAsia="仿宋_GB2312" w:hint="eastAsia"/>
                <w:sz w:val="24"/>
              </w:rPr>
              <w:tab/>
              <w:t>创意思维训练</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 xml:space="preserve">1、脑力激荡法 </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 xml:space="preserve">2、635法 </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3、思维导图法</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4、曼陀罗法</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 xml:space="preserve">5、分合法　</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6、属性列举法</w:t>
            </w:r>
          </w:p>
          <w:p w:rsidR="00CB14B6" w:rsidRDefault="00CB14B6" w:rsidP="00CB14B6">
            <w:pPr>
              <w:spacing w:line="360" w:lineRule="exact"/>
              <w:rPr>
                <w:rFonts w:ascii="仿宋_GB2312" w:eastAsia="仿宋_GB2312" w:hint="eastAsia"/>
                <w:sz w:val="24"/>
              </w:rPr>
            </w:pPr>
            <w:r>
              <w:rPr>
                <w:rFonts w:ascii="仿宋_GB2312" w:eastAsia="仿宋_GB2312" w:hint="eastAsia"/>
                <w:b/>
                <w:sz w:val="24"/>
              </w:rPr>
              <w:t>第四章、</w:t>
            </w:r>
            <w:r>
              <w:rPr>
                <w:rFonts w:ascii="仿宋_GB2312" w:eastAsia="仿宋_GB2312" w:hint="eastAsia"/>
                <w:b/>
                <w:sz w:val="24"/>
              </w:rPr>
              <w:tab/>
              <w:t>广告调查与策略</w:t>
            </w:r>
            <w:r>
              <w:rPr>
                <w:rFonts w:ascii="仿宋_GB2312" w:eastAsia="仿宋_GB2312" w:hint="eastAsia"/>
                <w:sz w:val="24"/>
              </w:rPr>
              <w:t>，2课时</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本章主要讲解如何通过广告调查获取数据，从而确定广告策略，重点是对广告调查方法的讲解。</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第一节、</w:t>
            </w:r>
            <w:r>
              <w:rPr>
                <w:rFonts w:ascii="仿宋_GB2312" w:eastAsia="仿宋_GB2312" w:hint="eastAsia"/>
                <w:sz w:val="24"/>
              </w:rPr>
              <w:tab/>
              <w:t>广告资料调查</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第二节、</w:t>
            </w:r>
            <w:r>
              <w:rPr>
                <w:rFonts w:ascii="仿宋_GB2312" w:eastAsia="仿宋_GB2312" w:hint="eastAsia"/>
                <w:sz w:val="24"/>
              </w:rPr>
              <w:tab/>
              <w:t>广告目标确定</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第三节、</w:t>
            </w:r>
            <w:r>
              <w:rPr>
                <w:rFonts w:ascii="仿宋_GB2312" w:eastAsia="仿宋_GB2312" w:hint="eastAsia"/>
                <w:sz w:val="24"/>
              </w:rPr>
              <w:tab/>
              <w:t>广告信息的传递过程</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第四节、</w:t>
            </w:r>
            <w:r>
              <w:rPr>
                <w:rFonts w:ascii="仿宋_GB2312" w:eastAsia="仿宋_GB2312" w:hint="eastAsia"/>
                <w:sz w:val="24"/>
              </w:rPr>
              <w:tab/>
              <w:t>确定广告的传播对象和主题</w:t>
            </w:r>
          </w:p>
          <w:p w:rsidR="00CB14B6" w:rsidRDefault="00CB14B6" w:rsidP="00CB14B6">
            <w:pPr>
              <w:spacing w:line="360" w:lineRule="exact"/>
              <w:rPr>
                <w:rFonts w:ascii="仿宋_GB2312" w:eastAsia="仿宋_GB2312" w:hint="eastAsia"/>
                <w:sz w:val="24"/>
              </w:rPr>
            </w:pPr>
            <w:r>
              <w:rPr>
                <w:rFonts w:ascii="仿宋_GB2312" w:eastAsia="仿宋_GB2312" w:hint="eastAsia"/>
                <w:b/>
                <w:sz w:val="24"/>
              </w:rPr>
              <w:t>第五章、</w:t>
            </w:r>
            <w:r>
              <w:rPr>
                <w:rFonts w:ascii="仿宋_GB2312" w:eastAsia="仿宋_GB2312" w:hint="eastAsia"/>
                <w:b/>
                <w:sz w:val="24"/>
              </w:rPr>
              <w:tab/>
              <w:t>创意与广告设计</w:t>
            </w:r>
            <w:r>
              <w:rPr>
                <w:rFonts w:ascii="仿宋_GB2312" w:eastAsia="仿宋_GB2312" w:hint="eastAsia"/>
                <w:sz w:val="24"/>
              </w:rPr>
              <w:t>，4课时</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本章主要讲解通过设计实现广告创意的方法。重点是加强学生对广告创意方法与设计思维的理解。</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第一节、</w:t>
            </w:r>
            <w:r>
              <w:rPr>
                <w:rFonts w:ascii="仿宋_GB2312" w:eastAsia="仿宋_GB2312" w:hint="eastAsia"/>
                <w:sz w:val="24"/>
              </w:rPr>
              <w:tab/>
              <w:t>广告创意的概念</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第二节、</w:t>
            </w:r>
            <w:r>
              <w:rPr>
                <w:rFonts w:ascii="仿宋_GB2312" w:eastAsia="仿宋_GB2312" w:hint="eastAsia"/>
                <w:sz w:val="24"/>
              </w:rPr>
              <w:tab/>
              <w:t>广告创意的特征</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第三节、</w:t>
            </w:r>
            <w:r>
              <w:rPr>
                <w:rFonts w:ascii="仿宋_GB2312" w:eastAsia="仿宋_GB2312" w:hint="eastAsia"/>
                <w:sz w:val="24"/>
              </w:rPr>
              <w:tab/>
              <w:t>广告创意的分类</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第四节、</w:t>
            </w:r>
            <w:r>
              <w:rPr>
                <w:rFonts w:ascii="仿宋_GB2312" w:eastAsia="仿宋_GB2312" w:hint="eastAsia"/>
                <w:sz w:val="24"/>
              </w:rPr>
              <w:tab/>
              <w:t>广告创意的方法</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第五节、</w:t>
            </w:r>
            <w:r>
              <w:rPr>
                <w:rFonts w:ascii="仿宋_GB2312" w:eastAsia="仿宋_GB2312" w:hint="eastAsia"/>
                <w:sz w:val="24"/>
              </w:rPr>
              <w:tab/>
              <w:t>广告创意的表现手法</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第六节、</w:t>
            </w:r>
            <w:r>
              <w:rPr>
                <w:rFonts w:ascii="仿宋_GB2312" w:eastAsia="仿宋_GB2312" w:hint="eastAsia"/>
                <w:sz w:val="24"/>
              </w:rPr>
              <w:tab/>
              <w:t>广告创意的流程</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第七节、</w:t>
            </w:r>
            <w:r>
              <w:rPr>
                <w:rFonts w:ascii="仿宋_GB2312" w:eastAsia="仿宋_GB2312" w:hint="eastAsia"/>
                <w:sz w:val="24"/>
              </w:rPr>
              <w:tab/>
              <w:t>设计目的与方法</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第八节、</w:t>
            </w:r>
            <w:r>
              <w:rPr>
                <w:rFonts w:ascii="仿宋_GB2312" w:eastAsia="仿宋_GB2312" w:hint="eastAsia"/>
                <w:sz w:val="24"/>
              </w:rPr>
              <w:tab/>
              <w:t>设计思维</w:t>
            </w:r>
          </w:p>
          <w:p w:rsidR="00CB14B6" w:rsidRDefault="00CB14B6" w:rsidP="00CB14B6">
            <w:pPr>
              <w:spacing w:line="360" w:lineRule="exact"/>
              <w:rPr>
                <w:rFonts w:ascii="仿宋_GB2312" w:eastAsia="仿宋_GB2312" w:hint="eastAsia"/>
                <w:sz w:val="24"/>
              </w:rPr>
            </w:pPr>
            <w:r>
              <w:rPr>
                <w:rFonts w:ascii="仿宋_GB2312" w:eastAsia="仿宋_GB2312" w:hint="eastAsia"/>
                <w:b/>
                <w:sz w:val="24"/>
              </w:rPr>
              <w:lastRenderedPageBreak/>
              <w:t>第六章、</w:t>
            </w:r>
            <w:r>
              <w:rPr>
                <w:rFonts w:ascii="仿宋_GB2312" w:eastAsia="仿宋_GB2312" w:hint="eastAsia"/>
                <w:b/>
                <w:sz w:val="24"/>
              </w:rPr>
              <w:tab/>
              <w:t>广告与审美</w:t>
            </w:r>
            <w:r>
              <w:rPr>
                <w:rFonts w:ascii="仿宋_GB2312" w:eastAsia="仿宋_GB2312" w:hint="eastAsia"/>
                <w:sz w:val="24"/>
              </w:rPr>
              <w:t>，6课时</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本章主要通过案例分析让学生了解什么是好的设计，同时分清设计与艺术的区别。</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第一节、</w:t>
            </w:r>
            <w:r>
              <w:rPr>
                <w:rFonts w:ascii="仿宋_GB2312" w:eastAsia="仿宋_GB2312" w:hint="eastAsia"/>
                <w:sz w:val="24"/>
              </w:rPr>
              <w:tab/>
              <w:t>技术与审美</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第二节、</w:t>
            </w:r>
            <w:r>
              <w:rPr>
                <w:rFonts w:ascii="仿宋_GB2312" w:eastAsia="仿宋_GB2312" w:hint="eastAsia"/>
                <w:sz w:val="24"/>
              </w:rPr>
              <w:tab/>
              <w:t>功能与审美</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第三节、</w:t>
            </w:r>
            <w:r>
              <w:rPr>
                <w:rFonts w:ascii="仿宋_GB2312" w:eastAsia="仿宋_GB2312" w:hint="eastAsia"/>
                <w:sz w:val="24"/>
              </w:rPr>
              <w:tab/>
              <w:t>形式的表现性与审美</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第四节、</w:t>
            </w:r>
            <w:r>
              <w:rPr>
                <w:rFonts w:ascii="仿宋_GB2312" w:eastAsia="仿宋_GB2312" w:hint="eastAsia"/>
                <w:sz w:val="24"/>
              </w:rPr>
              <w:tab/>
              <w:t>纯艺术与设计审美</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第五节、  国际优秀广告案例赏析</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美国广告赏析</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英国广告赏析</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欧洲广告赏析</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日本广告赏析</w:t>
            </w:r>
          </w:p>
          <w:p w:rsidR="00CB14B6" w:rsidRDefault="00CB14B6" w:rsidP="00CB14B6">
            <w:pPr>
              <w:spacing w:line="360" w:lineRule="exact"/>
              <w:rPr>
                <w:rFonts w:ascii="仿宋_GB2312" w:eastAsia="仿宋_GB2312" w:hint="eastAsia"/>
                <w:sz w:val="24"/>
              </w:rPr>
            </w:pPr>
            <w:r>
              <w:rPr>
                <w:rFonts w:ascii="仿宋_GB2312" w:eastAsia="仿宋_GB2312" w:hint="eastAsia"/>
                <w:b/>
                <w:sz w:val="24"/>
              </w:rPr>
              <w:t>第七章、</w:t>
            </w:r>
            <w:r>
              <w:rPr>
                <w:rFonts w:ascii="仿宋_GB2312" w:eastAsia="仿宋_GB2312" w:hint="eastAsia"/>
                <w:b/>
                <w:sz w:val="24"/>
              </w:rPr>
              <w:tab/>
              <w:t>广告设计符号与视觉语言</w:t>
            </w:r>
            <w:r>
              <w:rPr>
                <w:rFonts w:ascii="仿宋_GB2312" w:eastAsia="仿宋_GB2312" w:hint="eastAsia"/>
                <w:sz w:val="24"/>
              </w:rPr>
              <w:t>，2课时</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本章主要讲解视觉符号在广告设计中的应用。重点是广告视觉语言的运用。</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第一节、</w:t>
            </w:r>
            <w:r>
              <w:rPr>
                <w:rFonts w:ascii="仿宋_GB2312" w:eastAsia="仿宋_GB2312" w:hint="eastAsia"/>
                <w:sz w:val="24"/>
              </w:rPr>
              <w:tab/>
              <w:t>广告的视觉语言</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第二节、</w:t>
            </w:r>
            <w:r>
              <w:rPr>
                <w:rFonts w:ascii="仿宋_GB2312" w:eastAsia="仿宋_GB2312" w:hint="eastAsia"/>
                <w:sz w:val="24"/>
              </w:rPr>
              <w:tab/>
              <w:t>图形符号的解读</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第三节、</w:t>
            </w:r>
            <w:r>
              <w:rPr>
                <w:rFonts w:ascii="仿宋_GB2312" w:eastAsia="仿宋_GB2312" w:hint="eastAsia"/>
                <w:sz w:val="24"/>
              </w:rPr>
              <w:tab/>
              <w:t>文字符号的表现</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第四节、</w:t>
            </w:r>
            <w:r>
              <w:rPr>
                <w:rFonts w:ascii="仿宋_GB2312" w:eastAsia="仿宋_GB2312" w:hint="eastAsia"/>
                <w:sz w:val="24"/>
              </w:rPr>
              <w:tab/>
              <w:t>色彩符号与象征</w:t>
            </w:r>
          </w:p>
          <w:p w:rsidR="00CB14B6" w:rsidRDefault="00CB14B6" w:rsidP="00CB14B6">
            <w:pPr>
              <w:spacing w:line="360" w:lineRule="exact"/>
              <w:rPr>
                <w:rFonts w:ascii="仿宋_GB2312" w:eastAsia="仿宋_GB2312" w:hint="eastAsia"/>
                <w:sz w:val="24"/>
              </w:rPr>
            </w:pPr>
            <w:r>
              <w:rPr>
                <w:rFonts w:ascii="仿宋_GB2312" w:eastAsia="仿宋_GB2312" w:hint="eastAsia"/>
                <w:b/>
                <w:sz w:val="24"/>
              </w:rPr>
              <w:t>第八章、</w:t>
            </w:r>
            <w:r>
              <w:rPr>
                <w:rFonts w:ascii="仿宋_GB2312" w:eastAsia="仿宋_GB2312" w:hint="eastAsia"/>
                <w:b/>
                <w:sz w:val="24"/>
              </w:rPr>
              <w:tab/>
              <w:t>广告设计实践</w:t>
            </w:r>
            <w:r>
              <w:rPr>
                <w:rFonts w:ascii="仿宋_GB2312" w:eastAsia="仿宋_GB2312" w:hint="eastAsia"/>
                <w:sz w:val="24"/>
              </w:rPr>
              <w:t>，6课时</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本章为实践课程，组织学生分组进行广告创意及艺术表达，共同完成一件广告创意设计作品。</w:t>
            </w:r>
            <w:bookmarkEnd w:id="1"/>
          </w:p>
          <w:p w:rsidR="000A548F" w:rsidRPr="00CB14B6"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lastRenderedPageBreak/>
              <w:t>备注（</w:t>
            </w:r>
            <w:r w:rsidRPr="001D0BF5">
              <w:rPr>
                <w:rFonts w:hint="eastAsia"/>
              </w:rPr>
              <w:t>Notes</w:t>
            </w:r>
            <w:r w:rsidRPr="001D0BF5">
              <w:rPr>
                <w:rFonts w:hint="eastAsia"/>
              </w:rPr>
              <w:t>）</w:t>
            </w:r>
          </w:p>
        </w:tc>
        <w:tc>
          <w:tcPr>
            <w:tcW w:w="7518" w:type="dxa"/>
            <w:gridSpan w:val="7"/>
            <w:vAlign w:val="center"/>
          </w:tcPr>
          <w:p w:rsidR="00CB14B6" w:rsidRDefault="00CB14B6" w:rsidP="00CB14B6">
            <w:pPr>
              <w:ind w:firstLineChars="250" w:firstLine="602"/>
              <w:jc w:val="left"/>
              <w:rPr>
                <w:rFonts w:ascii="仿宋_GB2312" w:eastAsia="仿宋_GB2312"/>
                <w:b/>
                <w:sz w:val="24"/>
              </w:rPr>
            </w:pPr>
            <w:r>
              <w:rPr>
                <w:rFonts w:ascii="仿宋_GB2312" w:eastAsia="仿宋_GB2312" w:hint="eastAsia"/>
                <w:b/>
                <w:sz w:val="24"/>
              </w:rPr>
              <w:t>1、教学方法</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本课程将新型教学方法引入课堂，使学生能够切实理解广告理论、能够进行广告创作实践，并且充分掌握广告传播效果。在教学中主要采取了以下6种教学方法：</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b/>
                <w:sz w:val="24"/>
              </w:rPr>
              <w:t>1）翻转课堂教学法。</w:t>
            </w:r>
            <w:r>
              <w:rPr>
                <w:rFonts w:ascii="仿宋_GB2312" w:eastAsia="仿宋_GB2312" w:hint="eastAsia"/>
                <w:sz w:val="24"/>
              </w:rPr>
              <w:t>为了充分调动学生的积极性，在广告理论较为集中的教学内容，教师为学生搭建理论框架，让学生自由组成团队，自主选题、研究、形成报告，并在课堂上面向全体同学汇报、提案。不仅调动了学生的积极性，而且可以结合学生的兴趣、发挥专业特长，锻炼学生团队，培养其合作精神、锤炼研究能力、训练表述能力。</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b/>
                <w:sz w:val="24"/>
              </w:rPr>
              <w:t>2）互动教学法。</w:t>
            </w:r>
            <w:r>
              <w:rPr>
                <w:rFonts w:ascii="仿宋_GB2312" w:eastAsia="仿宋_GB2312" w:hint="eastAsia"/>
                <w:sz w:val="24"/>
              </w:rPr>
              <w:t>对于有难度、有争议的问题，组织学生讨论并积极参与学生互动。如为了让学生了解恐惧诉求在广告中的效果，组织学生对不同程度恐惧诉求的控烟广告展开讨论，分析哪些广告是他们能够接受的，哪些不能接受，原因是什么，应该怎么样等。</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b/>
                <w:sz w:val="24"/>
              </w:rPr>
              <w:t>3）实验教学法。</w:t>
            </w:r>
            <w:r>
              <w:rPr>
                <w:rFonts w:ascii="仿宋_GB2312" w:eastAsia="仿宋_GB2312" w:hint="eastAsia"/>
                <w:sz w:val="24"/>
              </w:rPr>
              <w:t>在课堂上引入认知心理学研究，通过</w:t>
            </w:r>
            <w:proofErr w:type="gramStart"/>
            <w:r>
              <w:rPr>
                <w:rFonts w:ascii="仿宋_GB2312" w:eastAsia="仿宋_GB2312" w:hint="eastAsia"/>
                <w:sz w:val="24"/>
              </w:rPr>
              <w:t>眼动仪追踪</w:t>
            </w:r>
            <w:proofErr w:type="gramEnd"/>
            <w:r>
              <w:rPr>
                <w:rFonts w:ascii="仿宋_GB2312" w:eastAsia="仿宋_GB2312" w:hint="eastAsia"/>
                <w:sz w:val="24"/>
              </w:rPr>
              <w:t>实验，让学生了解到受众在观看广告时的视觉流程，掌握广告设计中</w:t>
            </w:r>
            <w:r>
              <w:rPr>
                <w:rFonts w:ascii="仿宋_GB2312" w:eastAsia="仿宋_GB2312" w:hint="eastAsia"/>
                <w:sz w:val="24"/>
              </w:rPr>
              <w:lastRenderedPageBreak/>
              <w:t>的信息排布规律。</w:t>
            </w:r>
            <w:proofErr w:type="gramStart"/>
            <w:r>
              <w:rPr>
                <w:rFonts w:ascii="仿宋_GB2312" w:eastAsia="仿宋_GB2312" w:hint="eastAsia"/>
                <w:sz w:val="24"/>
              </w:rPr>
              <w:t>变广告</w:t>
            </w:r>
            <w:proofErr w:type="gramEnd"/>
            <w:r>
              <w:rPr>
                <w:rFonts w:ascii="仿宋_GB2312" w:eastAsia="仿宋_GB2312" w:hint="eastAsia"/>
                <w:sz w:val="24"/>
              </w:rPr>
              <w:t>信息传播过程中的“黑箱”为可观察的“灰箱”。</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b/>
                <w:sz w:val="24"/>
              </w:rPr>
              <w:t>4）案例教学法。</w:t>
            </w:r>
            <w:r>
              <w:rPr>
                <w:rFonts w:ascii="仿宋_GB2312" w:eastAsia="仿宋_GB2312" w:hint="eastAsia"/>
                <w:sz w:val="24"/>
              </w:rPr>
              <w:t>广告课堂的一个突出优势就是案例非常丰富，不仅有大量正面案例，还有海量反面案例。在教学中，以国际、国内优秀案例为主，生动地为学生讲述广告理论，同时适度评析反面案例，有助于培养学生对广告的审美能力。</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b/>
                <w:sz w:val="24"/>
              </w:rPr>
              <w:t>5）对比教学法。</w:t>
            </w:r>
            <w:r>
              <w:rPr>
                <w:rFonts w:ascii="仿宋_GB2312" w:eastAsia="仿宋_GB2312" w:hint="eastAsia"/>
                <w:sz w:val="24"/>
              </w:rPr>
              <w:t>为加深学生对广告理论及制作知识的理解，教学团队搜集了2009-2014年间国际顶级广告节（法国戛纳广告节、英国D&amp;AD广告节）所有获奖</w:t>
            </w:r>
            <w:proofErr w:type="gramStart"/>
            <w:r>
              <w:rPr>
                <w:rFonts w:ascii="仿宋_GB2312" w:eastAsia="仿宋_GB2312" w:hint="eastAsia"/>
                <w:sz w:val="24"/>
              </w:rPr>
              <w:t>平面公益</w:t>
            </w:r>
            <w:proofErr w:type="gramEnd"/>
            <w:r>
              <w:rPr>
                <w:rFonts w:ascii="仿宋_GB2312" w:eastAsia="仿宋_GB2312" w:hint="eastAsia"/>
                <w:sz w:val="24"/>
              </w:rPr>
              <w:t>广告252幅，中国广告节2012、2013所有获奖</w:t>
            </w:r>
            <w:proofErr w:type="gramStart"/>
            <w:r>
              <w:rPr>
                <w:rFonts w:ascii="仿宋_GB2312" w:eastAsia="仿宋_GB2312" w:hint="eastAsia"/>
                <w:sz w:val="24"/>
              </w:rPr>
              <w:t>平面公益</w:t>
            </w:r>
            <w:proofErr w:type="gramEnd"/>
            <w:r>
              <w:rPr>
                <w:rFonts w:ascii="仿宋_GB2312" w:eastAsia="仿宋_GB2312" w:hint="eastAsia"/>
                <w:sz w:val="24"/>
              </w:rPr>
              <w:t>广告400余幅，经内容分析找出其中6个相同主题的公益广告，让学生进行焦点小组访谈，讨论其中的异同。让学生充分了解国际/国内广告在创意手法、思路、表现手段等方面的差异，同时使学生对获奖作品的特征形成概念。</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b/>
                <w:sz w:val="24"/>
              </w:rPr>
              <w:t>6）赛事教学法。</w:t>
            </w:r>
            <w:r>
              <w:rPr>
                <w:rFonts w:ascii="仿宋_GB2312" w:eastAsia="仿宋_GB2312" w:hint="eastAsia"/>
                <w:sz w:val="24"/>
              </w:rPr>
              <w:t>结合教育部高教司主办的“大学生广告艺术大赛”或中国广告协会举办的“学院奖”进行教学，让学生组成团队，根据大赛要求创作广告作品参赛。赛前点评往届获奖作品；赛中指导学生的创意与制作，并遴选优秀作品；赛后分享总结。通过参赛使学生既熟悉了广告创作过程，又了解了国内学生广告创意水平。几年来，教学团队一直自主承担了参赛所需的费用。</w:t>
            </w:r>
          </w:p>
          <w:p w:rsidR="00CB14B6" w:rsidRDefault="00CB14B6" w:rsidP="00CB14B6">
            <w:pPr>
              <w:ind w:firstLine="480"/>
              <w:jc w:val="left"/>
              <w:rPr>
                <w:rFonts w:ascii="仿宋_GB2312" w:eastAsia="仿宋_GB2312" w:hint="eastAsia"/>
                <w:sz w:val="24"/>
              </w:rPr>
            </w:pPr>
          </w:p>
          <w:p w:rsidR="00CB14B6" w:rsidRDefault="00CB14B6" w:rsidP="00CB14B6">
            <w:pPr>
              <w:ind w:firstLine="480"/>
              <w:jc w:val="left"/>
              <w:rPr>
                <w:rFonts w:ascii="仿宋_GB2312" w:eastAsia="仿宋_GB2312" w:hint="eastAsia"/>
                <w:b/>
                <w:sz w:val="24"/>
              </w:rPr>
            </w:pPr>
            <w:r>
              <w:rPr>
                <w:rFonts w:ascii="仿宋_GB2312" w:eastAsia="仿宋_GB2312" w:hint="eastAsia"/>
                <w:b/>
                <w:sz w:val="24"/>
              </w:rPr>
              <w:t>2、教学环节</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在教学环节的设置上，采用理论学习指导实践、实践练习促进理论学习，以经典知识教学为主线、以学科前沿发展为支撑，课堂教学结合课外实践、个人能力训练结合团队协同合作的综合教学方式。</w:t>
            </w:r>
          </w:p>
          <w:p w:rsidR="00CB14B6" w:rsidRDefault="00CB14B6" w:rsidP="00CB14B6">
            <w:pPr>
              <w:spacing w:line="360" w:lineRule="exact"/>
              <w:ind w:left="-18" w:firstLine="600"/>
              <w:rPr>
                <w:rFonts w:ascii="仿宋_GB2312" w:eastAsia="仿宋_GB2312" w:hint="eastAsia"/>
                <w:sz w:val="24"/>
              </w:rPr>
            </w:pPr>
            <w:r>
              <w:rPr>
                <w:rFonts w:ascii="仿宋_GB2312" w:eastAsia="仿宋_GB2312" w:hint="eastAsia"/>
                <w:sz w:val="24"/>
              </w:rPr>
              <w:t>在教学内容的安排上，充分考虑到学生对知识学习吸收的过程，合理安排教学知识点，让学生能够边学习边应用。教学环节与学生进行广告创作的节拍相一致，从一则广告的市场调查、广告定位，到广告创意、视觉语言，再到广告制作的流程，使学生能够将理论与实践充分结合。考虑到通识课程的学生来自不同的学院，大多没有图形图像处理的经验，还专门拿出一次课程的时间，给学生教授专业软件，使每个学生都能亲身体验广告创作的各个环节。</w:t>
            </w:r>
          </w:p>
          <w:p w:rsidR="000A548F" w:rsidRPr="00ED30B5" w:rsidRDefault="00CB14B6" w:rsidP="00CB14B6">
            <w:pPr>
              <w:jc w:val="center"/>
              <w:rPr>
                <w:color w:val="00B050"/>
              </w:rPr>
            </w:pPr>
            <w:r>
              <w:rPr>
                <w:rFonts w:ascii="仿宋_GB2312" w:eastAsia="仿宋_GB2312" w:hint="eastAsia"/>
                <w:sz w:val="24"/>
              </w:rPr>
              <w:t>在具体教学节奏的安排上，避免教师整堂授课而学生只能被动听课的方式，灵活穿插讨论阅读、案例分析、动手实践、师生互动等形式。有时故意设置一些小的“陷阱”，让学生在遇到困难或者犯错、疑惑之后，加深对知识点的掌握。</w:t>
            </w:r>
          </w:p>
        </w:tc>
      </w:tr>
    </w:tbl>
    <w:p w:rsidR="00565461" w:rsidRPr="001D0BF5" w:rsidRDefault="009A0D3D" w:rsidP="002428BC">
      <w:pPr>
        <w:spacing w:beforeLines="100" w:before="312"/>
        <w:jc w:val="left"/>
      </w:pPr>
      <w:r>
        <w:rPr>
          <w:rFonts w:hint="eastAsia"/>
        </w:rPr>
        <w:lastRenderedPageBreak/>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136" w:rsidRDefault="00345136" w:rsidP="00577ECF">
      <w:r>
        <w:separator/>
      </w:r>
    </w:p>
  </w:endnote>
  <w:endnote w:type="continuationSeparator" w:id="0">
    <w:p w:rsidR="00345136" w:rsidRDefault="00345136"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136" w:rsidRDefault="00345136" w:rsidP="00577ECF">
      <w:r>
        <w:separator/>
      </w:r>
    </w:p>
  </w:footnote>
  <w:footnote w:type="continuationSeparator" w:id="0">
    <w:p w:rsidR="00345136" w:rsidRDefault="00345136"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w:t>
    </w:r>
    <w:r w:rsidR="00BB54A5">
      <w:t>17</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90B09"/>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45136"/>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E022B"/>
    <w:rsid w:val="00C02F6C"/>
    <w:rsid w:val="00C040DE"/>
    <w:rsid w:val="00C2626F"/>
    <w:rsid w:val="00C46B87"/>
    <w:rsid w:val="00C73038"/>
    <w:rsid w:val="00C85828"/>
    <w:rsid w:val="00CB14B6"/>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063324">
      <w:bodyDiv w:val="1"/>
      <w:marLeft w:val="0"/>
      <w:marRight w:val="0"/>
      <w:marTop w:val="0"/>
      <w:marBottom w:val="0"/>
      <w:divBdr>
        <w:top w:val="none" w:sz="0" w:space="0" w:color="auto"/>
        <w:left w:val="none" w:sz="0" w:space="0" w:color="auto"/>
        <w:bottom w:val="none" w:sz="0" w:space="0" w:color="auto"/>
        <w:right w:val="none" w:sz="0" w:space="0" w:color="auto"/>
      </w:divBdr>
    </w:div>
    <w:div w:id="1782652161">
      <w:bodyDiv w:val="1"/>
      <w:marLeft w:val="0"/>
      <w:marRight w:val="0"/>
      <w:marTop w:val="0"/>
      <w:marBottom w:val="0"/>
      <w:divBdr>
        <w:top w:val="none" w:sz="0" w:space="0" w:color="auto"/>
        <w:left w:val="none" w:sz="0" w:space="0" w:color="auto"/>
        <w:bottom w:val="none" w:sz="0" w:space="0" w:color="auto"/>
        <w:right w:val="none" w:sz="0" w:space="0" w:color="auto"/>
      </w:divBdr>
    </w:div>
    <w:div w:id="1814329607">
      <w:bodyDiv w:val="1"/>
      <w:marLeft w:val="0"/>
      <w:marRight w:val="0"/>
      <w:marTop w:val="0"/>
      <w:marBottom w:val="0"/>
      <w:divBdr>
        <w:top w:val="none" w:sz="0" w:space="0" w:color="auto"/>
        <w:left w:val="none" w:sz="0" w:space="0" w:color="auto"/>
        <w:bottom w:val="none" w:sz="0" w:space="0" w:color="auto"/>
        <w:right w:val="none" w:sz="0" w:space="0" w:color="auto"/>
      </w:divBdr>
    </w:div>
    <w:div w:id="1815216505">
      <w:bodyDiv w:val="1"/>
      <w:marLeft w:val="0"/>
      <w:marRight w:val="0"/>
      <w:marTop w:val="0"/>
      <w:marBottom w:val="0"/>
      <w:divBdr>
        <w:top w:val="none" w:sz="0" w:space="0" w:color="auto"/>
        <w:left w:val="none" w:sz="0" w:space="0" w:color="auto"/>
        <w:bottom w:val="none" w:sz="0" w:space="0" w:color="auto"/>
        <w:right w:val="none" w:sz="0" w:space="0" w:color="auto"/>
      </w:divBdr>
    </w:div>
    <w:div w:id="193424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799</Words>
  <Characters>4555</Characters>
  <Application>Microsoft Office Word</Application>
  <DocSecurity>0</DocSecurity>
  <Lines>37</Lines>
  <Paragraphs>10</Paragraphs>
  <ScaleCrop>false</ScaleCrop>
  <Company/>
  <LinksUpToDate>false</LinksUpToDate>
  <CharactersWithSpaces>5344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HP</cp:lastModifiedBy>
  <cp:revision>3</cp:revision>
  <cp:lastPrinted>2014-04-28T01:34:00Z</cp:lastPrinted>
  <dcterms:created xsi:type="dcterms:W3CDTF">2016-12-05T08:32:00Z</dcterms:created>
  <dcterms:modified xsi:type="dcterms:W3CDTF">2016-12-05T08:35:00Z</dcterms:modified>
</cp:coreProperties>
</file>