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481B3C" w:rsidP="00A724E5">
            <w:pPr>
              <w:rPr>
                <w:w w:val="90"/>
              </w:rPr>
            </w:pPr>
            <w:r>
              <w:rPr>
                <w:rFonts w:ascii="宋体" w:hAnsi="宋体" w:cs="宋体" w:hint="eastAsia"/>
                <w:kern w:val="0"/>
                <w:sz w:val="24"/>
              </w:rPr>
              <w:t>1921232</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481B3C"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481B3C" w:rsidP="00A724E5">
            <w:pPr>
              <w:rPr>
                <w:color w:val="00B050"/>
              </w:rPr>
            </w:pPr>
            <w:r>
              <w:rPr>
                <w:rFonts w:hint="eastAsia"/>
                <w:color w:val="00B050"/>
              </w:rPr>
              <w:t>3</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481B3C" w:rsidRDefault="00686943" w:rsidP="00481B3C">
            <w:pPr>
              <w:spacing w:line="480" w:lineRule="auto"/>
              <w:rPr>
                <w:rFonts w:ascii="宋体" w:hAnsi="宋体"/>
                <w:b/>
                <w:sz w:val="48"/>
                <w:szCs w:val="48"/>
              </w:rPr>
            </w:pPr>
            <w:r>
              <w:rPr>
                <w:rFonts w:hint="eastAsia"/>
                <w:color w:val="00B050"/>
              </w:rPr>
              <w:t>（中文）</w:t>
            </w:r>
            <w:r w:rsidR="00481B3C" w:rsidRPr="00481B3C">
              <w:rPr>
                <w:rFonts w:hint="eastAsia"/>
              </w:rPr>
              <w:t>《大众传媒与文化》</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481B3C">
              <w:rPr>
                <w:rFonts w:hint="eastAsia"/>
                <w:color w:val="00B050"/>
              </w:rPr>
              <w:t>Mass Media and Culture</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481B3C" w:rsidP="00823ACC">
            <w:pPr>
              <w:jc w:val="center"/>
              <w:rPr>
                <w:color w:val="00B050"/>
              </w:rPr>
            </w:pPr>
            <w:r>
              <w:rPr>
                <w:rFonts w:hint="eastAsia"/>
                <w:color w:val="00B050"/>
              </w:rPr>
              <w:t>全校性通识选修课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481B3C" w:rsidP="00823ACC">
            <w:pPr>
              <w:jc w:val="left"/>
            </w:pPr>
            <w:r>
              <w:rPr>
                <w:rFonts w:hint="eastAsia"/>
              </w:rP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481B3C"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481B3C" w:rsidP="007C626D">
            <w:pPr>
              <w:jc w:val="center"/>
            </w:pPr>
            <w:r>
              <w:rPr>
                <w:rFonts w:hint="eastAsia"/>
              </w:rPr>
              <w:t>媒体与设计学院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481B3C"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481B3C" w:rsidP="007C626D">
            <w:pPr>
              <w:jc w:val="center"/>
            </w:pPr>
            <w:r>
              <w:rPr>
                <w:rFonts w:hint="eastAsia"/>
              </w:rPr>
              <w:t>王茜</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481B3C" w:rsidRPr="00481B3C" w:rsidRDefault="00481B3C" w:rsidP="00481B3C">
            <w:r w:rsidRPr="00481B3C">
              <w:rPr>
                <w:rFonts w:hint="eastAsia"/>
              </w:rPr>
              <w:t>《大众传媒与文化》是一门面向全校各专业学生开设的任选课。</w:t>
            </w:r>
          </w:p>
          <w:p w:rsidR="00481B3C" w:rsidRPr="00481B3C" w:rsidRDefault="00481B3C" w:rsidP="00481B3C">
            <w:pPr>
              <w:tabs>
                <w:tab w:val="num" w:pos="0"/>
              </w:tabs>
              <w:jc w:val="center"/>
              <w:rPr>
                <w:rFonts w:hint="eastAsia"/>
              </w:rPr>
            </w:pPr>
            <w:r w:rsidRPr="00481B3C">
              <w:rPr>
                <w:rFonts w:hint="eastAsia"/>
              </w:rPr>
              <w:t>随着网络等新技术的发展，大众传媒在这个社会的影响力越来越大，人们对于媒介的依赖性也越来越强。在日趋发达的媒介环境下，了解大众传媒与文化的有关知识，对于当代大学生素质的提升十分重要。本课程作为一门人文通识课程，为国内外许多知名大学所开设。</w:t>
            </w:r>
          </w:p>
          <w:p w:rsidR="00481B3C" w:rsidRPr="00481B3C" w:rsidRDefault="00481B3C" w:rsidP="00481B3C">
            <w:pPr>
              <w:jc w:val="center"/>
              <w:rPr>
                <w:rFonts w:hint="eastAsia"/>
              </w:rPr>
            </w:pPr>
            <w:r w:rsidRPr="00481B3C">
              <w:rPr>
                <w:rFonts w:hint="eastAsia"/>
              </w:rPr>
              <w:t>通过《大众传媒文化》的课程教学，可以使学生客观地了解报纸、广播、电视、杂志、网络、新媒体等的发展现状和传播特点，各大媒介所形成的媒介文化，以及对我们生活、工作和整个社会带来的影响。通过本课程教学，可以帮助学生认识媒介、分析媒介、善用媒介和批判媒介，提供他们的传媒知识和传媒素质，建立起积极的媒介意识和媒介识读能力，帮助学生提高在信息时代的媒介修养和对日常媒介社会多一份敏感，提高学生在社会科学、人文科学方面的综合素质。</w:t>
            </w:r>
          </w:p>
          <w:p w:rsidR="001D0BF5" w:rsidRPr="00481B3C" w:rsidRDefault="001D0BF5" w:rsidP="00481B3C">
            <w:pPr>
              <w:jc w:val="center"/>
            </w:pP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20777F" w:rsidRPr="0020777F" w:rsidRDefault="0020777F" w:rsidP="0020777F">
            <w:pPr>
              <w:jc w:val="left"/>
              <w:rPr>
                <w:color w:val="00B050"/>
              </w:rPr>
            </w:pPr>
            <w:r w:rsidRPr="0020777F">
              <w:rPr>
                <w:color w:val="00B050"/>
              </w:rPr>
              <w:t>Mass media and culture is an optional course for all the students in the whole school.</w:t>
            </w:r>
          </w:p>
          <w:p w:rsidR="0020777F" w:rsidRPr="0020777F" w:rsidRDefault="0020777F" w:rsidP="0020777F">
            <w:pPr>
              <w:jc w:val="left"/>
              <w:rPr>
                <w:color w:val="00B050"/>
              </w:rPr>
            </w:pPr>
            <w:r w:rsidRPr="0020777F">
              <w:rPr>
                <w:color w:val="00B050"/>
              </w:rPr>
              <w:t xml:space="preserve">With the development of network and other new technologies, the influence of mass media in this society is </w:t>
            </w:r>
            <w:proofErr w:type="gramStart"/>
            <w:r>
              <w:rPr>
                <w:rFonts w:hint="eastAsia"/>
                <w:color w:val="00B050"/>
              </w:rPr>
              <w:t>bigger,</w:t>
            </w:r>
            <w:proofErr w:type="gramEnd"/>
            <w:r>
              <w:rPr>
                <w:rFonts w:hint="eastAsia"/>
                <w:color w:val="00B050"/>
              </w:rPr>
              <w:t xml:space="preserve"> </w:t>
            </w:r>
            <w:r w:rsidRPr="0020777F">
              <w:rPr>
                <w:color w:val="00B050"/>
              </w:rPr>
              <w:t>people are more and more dependent on the media. In the increasingly developed media environment, to understand the mass media and cultural knowledge, for the improvement of the quality of contemporary college students is very important. This course as a humanities general course, for many famous universities at home and abroad.</w:t>
            </w:r>
          </w:p>
          <w:p w:rsidR="001D0BF5" w:rsidRPr="001D0BF5" w:rsidRDefault="0020777F" w:rsidP="0020777F">
            <w:pPr>
              <w:jc w:val="left"/>
            </w:pPr>
            <w:r w:rsidRPr="0020777F">
              <w:rPr>
                <w:color w:val="00B050"/>
              </w:rPr>
              <w:lastRenderedPageBreak/>
              <w:t>Through "mass media culture" course teaching, students can objectively understand the development status and the propagation characteristics of radio and television, newspapers, magazines, Internet, new media, the formation of the media culture, and the influence on our lives and work, and the whole society to bring. This course can help students make good use of media and media analysis, media crit</w:t>
            </w:r>
            <w:r>
              <w:rPr>
                <w:color w:val="00B050"/>
              </w:rPr>
              <w:t xml:space="preserve">icism, </w:t>
            </w:r>
            <w:r>
              <w:rPr>
                <w:rFonts w:hint="eastAsia"/>
                <w:color w:val="00B050"/>
              </w:rPr>
              <w:t xml:space="preserve">and </w:t>
            </w:r>
            <w:bookmarkStart w:id="0" w:name="_GoBack"/>
            <w:bookmarkEnd w:id="0"/>
            <w:r>
              <w:rPr>
                <w:color w:val="00B050"/>
              </w:rPr>
              <w:t>understanding the media</w:t>
            </w:r>
            <w:r>
              <w:rPr>
                <w:rFonts w:hint="eastAsia"/>
                <w:color w:val="00B050"/>
              </w:rPr>
              <w:t>.</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481B3C" w:rsidRDefault="00481B3C" w:rsidP="00481B3C">
            <w:pPr>
              <w:ind w:firstLineChars="192" w:firstLine="461"/>
              <w:rPr>
                <w:rFonts w:ascii="宋体" w:hAnsi="宋体"/>
                <w:sz w:val="24"/>
              </w:rPr>
            </w:pPr>
            <w:r>
              <w:rPr>
                <w:rFonts w:ascii="宋体" w:hAnsi="宋体" w:hint="eastAsia"/>
                <w:sz w:val="24"/>
              </w:rPr>
              <w:t>以课堂教学和案例教学为主，辅以必要的学生自学和课堂讨论。</w:t>
            </w:r>
          </w:p>
          <w:p w:rsidR="00481B3C" w:rsidRDefault="00481B3C" w:rsidP="00481B3C">
            <w:pPr>
              <w:ind w:firstLineChars="192" w:firstLine="461"/>
              <w:rPr>
                <w:rFonts w:ascii="宋体" w:hAnsi="宋体" w:hint="eastAsia"/>
                <w:sz w:val="24"/>
              </w:rPr>
            </w:pPr>
            <w:r>
              <w:rPr>
                <w:rFonts w:ascii="宋体" w:hAnsi="宋体" w:hint="eastAsia"/>
                <w:sz w:val="24"/>
              </w:rPr>
              <w:t>（1）课堂教学：以教师授课为主，授课强调理论性、知识性，阐明作为学科的“媒介文化”所具有的学科内容；</w:t>
            </w:r>
          </w:p>
          <w:p w:rsidR="00481B3C" w:rsidRDefault="00481B3C" w:rsidP="00481B3C">
            <w:pPr>
              <w:ind w:firstLineChars="192" w:firstLine="461"/>
              <w:rPr>
                <w:rFonts w:ascii="宋体" w:hAnsi="宋体" w:hint="eastAsia"/>
                <w:sz w:val="24"/>
              </w:rPr>
            </w:pPr>
            <w:r>
              <w:rPr>
                <w:rFonts w:ascii="宋体" w:hAnsi="宋体" w:hint="eastAsia"/>
                <w:sz w:val="24"/>
              </w:rPr>
              <w:t>（2）案例教学：在提供较为系统的理论知识的同时，配合典型的媒介文化案例分析，包括一些优秀媒介作品的片断赏析，帮助学生了解大众传媒和文化，以求理论联系实际，并丰富、扩展教学的内容；</w:t>
            </w:r>
          </w:p>
          <w:p w:rsidR="00481B3C" w:rsidRDefault="00481B3C" w:rsidP="00481B3C">
            <w:pPr>
              <w:ind w:firstLineChars="192" w:firstLine="461"/>
              <w:rPr>
                <w:rFonts w:ascii="宋体" w:hAnsi="宋体" w:hint="eastAsia"/>
                <w:sz w:val="24"/>
              </w:rPr>
            </w:pPr>
            <w:r>
              <w:rPr>
                <w:rFonts w:ascii="宋体" w:hAnsi="宋体" w:hint="eastAsia"/>
                <w:sz w:val="24"/>
              </w:rPr>
              <w:t>（3）学生自学和课堂讨论：鼓励并指导学生自学和进行理论研究，组织学生对教学的相关内容或针对典型个案进行讨论，以调动学生的学习积极性，培养学生的科研精神，深化教学内容。</w:t>
            </w:r>
          </w:p>
          <w:p w:rsidR="00115D5A" w:rsidRDefault="00115D5A" w:rsidP="00481B3C">
            <w:pPr>
              <w:ind w:firstLineChars="192" w:firstLine="461"/>
              <w:rPr>
                <w:rFonts w:ascii="宋体" w:hAnsi="宋体" w:hint="eastAsia"/>
                <w:sz w:val="24"/>
              </w:rPr>
            </w:pPr>
          </w:p>
          <w:p w:rsidR="00115D5A" w:rsidRPr="00115D5A" w:rsidRDefault="00115D5A" w:rsidP="00115D5A">
            <w:pPr>
              <w:rPr>
                <w:rFonts w:ascii="宋体" w:hAnsi="宋体"/>
                <w:sz w:val="24"/>
              </w:rPr>
            </w:pPr>
            <w:r w:rsidRPr="00115D5A">
              <w:rPr>
                <w:rFonts w:ascii="宋体" w:hAnsi="宋体" w:hint="eastAsia"/>
                <w:sz w:val="24"/>
              </w:rPr>
              <w:t>主要课程目标包括以下几个方面：</w:t>
            </w:r>
          </w:p>
          <w:p w:rsidR="00115D5A" w:rsidRPr="00115D5A" w:rsidRDefault="00115D5A" w:rsidP="00115D5A">
            <w:pPr>
              <w:pStyle w:val="a3"/>
              <w:numPr>
                <w:ilvl w:val="0"/>
                <w:numId w:val="4"/>
              </w:numPr>
              <w:ind w:firstLineChars="0"/>
              <w:rPr>
                <w:rFonts w:ascii="宋体" w:hAnsi="宋体"/>
                <w:sz w:val="24"/>
              </w:rPr>
            </w:pPr>
            <w:r w:rsidRPr="00115D5A">
              <w:rPr>
                <w:rFonts w:ascii="宋体" w:hAnsi="宋体" w:hint="eastAsia"/>
                <w:sz w:val="24"/>
              </w:rPr>
              <w:t>帮助学生了解报纸、广播、电视、杂志、网络、新媒体等的发展现状和传播特点，各大媒介所形成的媒介文化（通过课程小组讨论的形式完成目标）</w:t>
            </w:r>
            <w:r w:rsidRPr="00115D5A">
              <w:rPr>
                <w:rFonts w:ascii="宋体" w:hAnsi="宋体"/>
                <w:sz w:val="24"/>
              </w:rPr>
              <w:t xml:space="preserve">; </w:t>
            </w:r>
          </w:p>
          <w:p w:rsidR="00115D5A" w:rsidRPr="00115D5A" w:rsidRDefault="00115D5A" w:rsidP="00115D5A">
            <w:pPr>
              <w:pStyle w:val="a3"/>
              <w:numPr>
                <w:ilvl w:val="0"/>
                <w:numId w:val="4"/>
              </w:numPr>
              <w:ind w:firstLineChars="0"/>
              <w:rPr>
                <w:rFonts w:ascii="宋体" w:hAnsi="宋体"/>
                <w:sz w:val="24"/>
              </w:rPr>
            </w:pPr>
            <w:r w:rsidRPr="00115D5A">
              <w:rPr>
                <w:rFonts w:ascii="宋体" w:hAnsi="宋体" w:hint="eastAsia"/>
                <w:sz w:val="24"/>
              </w:rPr>
              <w:t>帮助学生学习认识媒介、分析媒介、善用媒介和批判媒介的能力与知识，提供传媒知识和传媒素质</w:t>
            </w:r>
            <w:r w:rsidRPr="00115D5A">
              <w:rPr>
                <w:rFonts w:ascii="宋体" w:hAnsi="宋体"/>
                <w:sz w:val="24"/>
              </w:rPr>
              <w:t xml:space="preserve"> (</w:t>
            </w:r>
            <w:r w:rsidRPr="00115D5A">
              <w:rPr>
                <w:rFonts w:ascii="宋体" w:hAnsi="宋体" w:hint="eastAsia"/>
                <w:sz w:val="24"/>
              </w:rPr>
              <w:t>通过学生完成论文的形式完成目标</w:t>
            </w:r>
            <w:r w:rsidRPr="00115D5A">
              <w:rPr>
                <w:rFonts w:ascii="宋体" w:hAnsi="宋体"/>
                <w:sz w:val="24"/>
              </w:rPr>
              <w:t>)</w:t>
            </w:r>
            <w:r w:rsidRPr="00115D5A">
              <w:rPr>
                <w:rFonts w:ascii="宋体" w:hAnsi="宋体" w:hint="eastAsia"/>
                <w:sz w:val="24"/>
              </w:rPr>
              <w:t>；</w:t>
            </w:r>
          </w:p>
          <w:p w:rsidR="00115D5A" w:rsidRPr="00115D5A" w:rsidRDefault="00115D5A" w:rsidP="00115D5A">
            <w:pPr>
              <w:pStyle w:val="a3"/>
              <w:numPr>
                <w:ilvl w:val="0"/>
                <w:numId w:val="4"/>
              </w:numPr>
              <w:ind w:firstLineChars="0"/>
              <w:rPr>
                <w:rFonts w:ascii="宋体" w:hAnsi="宋体"/>
                <w:sz w:val="24"/>
              </w:rPr>
            </w:pPr>
            <w:r w:rsidRPr="00115D5A">
              <w:rPr>
                <w:rFonts w:ascii="宋体" w:hAnsi="宋体" w:hint="eastAsia"/>
                <w:sz w:val="24"/>
              </w:rPr>
              <w:t>开拓学生视野、培养学生对于媒介内容与文化的兴趣（通过学生自我报告的形式完成目标）。</w:t>
            </w:r>
          </w:p>
          <w:p w:rsidR="00115D5A" w:rsidRPr="00115D5A" w:rsidRDefault="00115D5A" w:rsidP="00115D5A">
            <w:pPr>
              <w:pStyle w:val="a3"/>
              <w:numPr>
                <w:ilvl w:val="0"/>
                <w:numId w:val="4"/>
              </w:numPr>
              <w:ind w:firstLineChars="0"/>
              <w:rPr>
                <w:rFonts w:ascii="宋体" w:hAnsi="宋体"/>
                <w:sz w:val="24"/>
              </w:rPr>
            </w:pPr>
            <w:r w:rsidRPr="00115D5A">
              <w:rPr>
                <w:rFonts w:ascii="宋体" w:hAnsi="宋体" w:hint="eastAsia"/>
                <w:sz w:val="24"/>
              </w:rPr>
              <w:t>建立起学生积极的媒介意识和媒介识读能力（通过学生的课堂讨论与反思论文完成目标）；</w:t>
            </w:r>
          </w:p>
          <w:p w:rsidR="00115D5A" w:rsidRPr="00115D5A" w:rsidRDefault="00115D5A" w:rsidP="00115D5A">
            <w:pPr>
              <w:pStyle w:val="a3"/>
              <w:numPr>
                <w:ilvl w:val="0"/>
                <w:numId w:val="4"/>
              </w:numPr>
              <w:ind w:firstLineChars="0"/>
              <w:rPr>
                <w:rFonts w:ascii="宋体" w:hAnsi="宋体"/>
                <w:sz w:val="24"/>
              </w:rPr>
            </w:pPr>
            <w:r w:rsidRPr="00115D5A">
              <w:rPr>
                <w:rFonts w:ascii="宋体" w:hAnsi="宋体" w:hint="eastAsia"/>
                <w:sz w:val="24"/>
              </w:rPr>
              <w:t>提高在信息时代的媒介修养和对日常媒介社会多一份敏感，提升思考能力（通过小组大作业完成目标）。</w:t>
            </w:r>
          </w:p>
          <w:p w:rsidR="00115D5A" w:rsidRPr="00115D5A" w:rsidRDefault="00115D5A" w:rsidP="00115D5A">
            <w:pPr>
              <w:pStyle w:val="a3"/>
              <w:numPr>
                <w:ilvl w:val="0"/>
                <w:numId w:val="4"/>
              </w:numPr>
              <w:ind w:firstLineChars="0"/>
              <w:rPr>
                <w:rFonts w:ascii="宋体" w:hAnsi="宋体"/>
                <w:sz w:val="24"/>
              </w:rPr>
            </w:pPr>
            <w:r w:rsidRPr="00115D5A">
              <w:rPr>
                <w:rFonts w:ascii="宋体" w:hAnsi="宋体" w:hint="eastAsia"/>
                <w:sz w:val="24"/>
              </w:rPr>
              <w:t>在小组合作和个人学习结合的前提下完成学习任务，获得交流能力（通过小组合作作业完成目标）；</w:t>
            </w:r>
          </w:p>
          <w:p w:rsidR="00115D5A" w:rsidRPr="00115D5A" w:rsidRDefault="00115D5A" w:rsidP="00481B3C">
            <w:pPr>
              <w:ind w:firstLineChars="192" w:firstLine="461"/>
              <w:rPr>
                <w:rFonts w:ascii="宋体" w:hAnsi="宋体" w:hint="eastAsia"/>
                <w:sz w:val="24"/>
              </w:rPr>
            </w:pPr>
          </w:p>
          <w:p w:rsidR="00A16565" w:rsidRPr="00A16565" w:rsidRDefault="00A16565" w:rsidP="00115D5A">
            <w:pPr>
              <w:ind w:firstLineChars="192" w:firstLine="403"/>
            </w:pP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W w:w="7269"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56"/>
              <w:gridCol w:w="816"/>
              <w:gridCol w:w="1334"/>
              <w:gridCol w:w="1355"/>
              <w:gridCol w:w="1146"/>
              <w:gridCol w:w="1162"/>
            </w:tblGrid>
            <w:tr w:rsidR="00115D5A" w:rsidTr="00115D5A">
              <w:tc>
                <w:tcPr>
                  <w:tcW w:w="1456" w:type="dxa"/>
                  <w:tcBorders>
                    <w:top w:val="single" w:sz="4" w:space="0" w:color="auto"/>
                    <w:left w:val="nil"/>
                    <w:bottom w:val="single" w:sz="4" w:space="0" w:color="auto"/>
                    <w:right w:val="single" w:sz="4" w:space="0" w:color="auto"/>
                  </w:tcBorders>
                  <w:hideMark/>
                </w:tcPr>
                <w:p w:rsidR="00115D5A" w:rsidRDefault="00115D5A" w:rsidP="00115D5A">
                  <w:pPr>
                    <w:jc w:val="center"/>
                    <w:rPr>
                      <w:rFonts w:ascii="Calibri" w:hAnsi="Calibri" w:cs="Times New Roman"/>
                    </w:rPr>
                  </w:pPr>
                  <w:r>
                    <w:rPr>
                      <w:rFonts w:ascii="宋体" w:hAnsi="宋体" w:cs="宋体" w:hint="eastAsia"/>
                    </w:rPr>
                    <w:t>教学内容</w:t>
                  </w:r>
                </w:p>
              </w:tc>
              <w:tc>
                <w:tcPr>
                  <w:tcW w:w="816" w:type="dxa"/>
                  <w:tcBorders>
                    <w:top w:val="single" w:sz="4" w:space="0" w:color="auto"/>
                    <w:left w:val="single" w:sz="4" w:space="0" w:color="auto"/>
                    <w:bottom w:val="single" w:sz="4" w:space="0" w:color="auto"/>
                    <w:right w:val="single" w:sz="4" w:space="0" w:color="auto"/>
                  </w:tcBorders>
                  <w:hideMark/>
                </w:tcPr>
                <w:p w:rsidR="00115D5A" w:rsidRDefault="00115D5A" w:rsidP="00115D5A">
                  <w:pPr>
                    <w:jc w:val="center"/>
                    <w:rPr>
                      <w:rFonts w:ascii="Calibri" w:hAnsi="Calibri" w:cs="Times New Roman"/>
                    </w:rPr>
                  </w:pPr>
                  <w:r>
                    <w:rPr>
                      <w:rFonts w:ascii="宋体" w:hAnsi="宋体" w:cs="宋体" w:hint="eastAsia"/>
                    </w:rPr>
                    <w:t>学时</w:t>
                  </w:r>
                </w:p>
              </w:tc>
              <w:tc>
                <w:tcPr>
                  <w:tcW w:w="1334" w:type="dxa"/>
                  <w:tcBorders>
                    <w:top w:val="single" w:sz="4" w:space="0" w:color="auto"/>
                    <w:left w:val="single" w:sz="4" w:space="0" w:color="auto"/>
                    <w:bottom w:val="single" w:sz="4" w:space="0" w:color="auto"/>
                    <w:right w:val="single" w:sz="4" w:space="0" w:color="auto"/>
                  </w:tcBorders>
                  <w:hideMark/>
                </w:tcPr>
                <w:p w:rsidR="00115D5A" w:rsidRDefault="00115D5A" w:rsidP="00115D5A">
                  <w:pPr>
                    <w:jc w:val="center"/>
                    <w:rPr>
                      <w:rFonts w:ascii="Calibri" w:hAnsi="Calibri" w:cs="Times New Roman"/>
                    </w:rPr>
                  </w:pPr>
                  <w:r>
                    <w:rPr>
                      <w:rFonts w:ascii="宋体" w:hAnsi="宋体" w:cs="宋体" w:hint="eastAsia"/>
                    </w:rPr>
                    <w:t>教学方式</w:t>
                  </w:r>
                </w:p>
              </w:tc>
              <w:tc>
                <w:tcPr>
                  <w:tcW w:w="1355" w:type="dxa"/>
                  <w:tcBorders>
                    <w:top w:val="single" w:sz="4" w:space="0" w:color="auto"/>
                    <w:left w:val="single" w:sz="4" w:space="0" w:color="auto"/>
                    <w:bottom w:val="single" w:sz="4" w:space="0" w:color="auto"/>
                    <w:right w:val="single" w:sz="4" w:space="0" w:color="auto"/>
                  </w:tcBorders>
                  <w:hideMark/>
                </w:tcPr>
                <w:p w:rsidR="00115D5A" w:rsidRDefault="00115D5A" w:rsidP="00115D5A">
                  <w:pPr>
                    <w:jc w:val="center"/>
                    <w:rPr>
                      <w:rFonts w:ascii="Calibri" w:hAnsi="Calibri" w:cs="Times New Roman"/>
                    </w:rPr>
                  </w:pPr>
                  <w:r>
                    <w:rPr>
                      <w:rFonts w:ascii="宋体" w:hAnsi="宋体" w:cs="宋体" w:hint="eastAsia"/>
                    </w:rPr>
                    <w:t>作业及要求</w:t>
                  </w:r>
                </w:p>
              </w:tc>
              <w:tc>
                <w:tcPr>
                  <w:tcW w:w="1146" w:type="dxa"/>
                  <w:tcBorders>
                    <w:top w:val="single" w:sz="4" w:space="0" w:color="auto"/>
                    <w:left w:val="single" w:sz="4" w:space="0" w:color="auto"/>
                    <w:bottom w:val="single" w:sz="4" w:space="0" w:color="auto"/>
                    <w:right w:val="single" w:sz="4" w:space="0" w:color="auto"/>
                  </w:tcBorders>
                  <w:hideMark/>
                </w:tcPr>
                <w:p w:rsidR="00115D5A" w:rsidRDefault="00115D5A" w:rsidP="00115D5A">
                  <w:pPr>
                    <w:rPr>
                      <w:rFonts w:ascii="Calibri" w:hAnsi="Calibri" w:cs="Times New Roman"/>
                    </w:rPr>
                  </w:pPr>
                  <w:r>
                    <w:rPr>
                      <w:rFonts w:ascii="宋体" w:hAnsi="宋体" w:cs="宋体" w:hint="eastAsia"/>
                    </w:rPr>
                    <w:t>基本要求</w:t>
                  </w:r>
                </w:p>
              </w:tc>
              <w:tc>
                <w:tcPr>
                  <w:tcW w:w="1162" w:type="dxa"/>
                  <w:tcBorders>
                    <w:top w:val="single" w:sz="4" w:space="0" w:color="auto"/>
                    <w:left w:val="single" w:sz="4" w:space="0" w:color="auto"/>
                    <w:bottom w:val="single" w:sz="4" w:space="0" w:color="auto"/>
                    <w:right w:val="nil"/>
                  </w:tcBorders>
                  <w:hideMark/>
                </w:tcPr>
                <w:p w:rsidR="00115D5A" w:rsidRDefault="00115D5A" w:rsidP="00115D5A">
                  <w:pPr>
                    <w:jc w:val="center"/>
                    <w:rPr>
                      <w:rFonts w:ascii="Calibri" w:hAnsi="Calibri" w:cs="Times New Roman"/>
                    </w:rPr>
                  </w:pPr>
                  <w:r>
                    <w:rPr>
                      <w:rFonts w:ascii="宋体" w:hAnsi="宋体" w:cs="宋体" w:hint="eastAsia"/>
                    </w:rPr>
                    <w:t>考查方式</w:t>
                  </w:r>
                </w:p>
              </w:tc>
            </w:tr>
            <w:tr w:rsidR="00115D5A" w:rsidTr="00115D5A">
              <w:trPr>
                <w:trHeight w:val="520"/>
              </w:trPr>
              <w:tc>
                <w:tcPr>
                  <w:tcW w:w="1456" w:type="dxa"/>
                  <w:tcBorders>
                    <w:top w:val="single" w:sz="4" w:space="0" w:color="auto"/>
                    <w:left w:val="nil"/>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媒介文化奇观</w:t>
                  </w:r>
                </w:p>
              </w:tc>
              <w:tc>
                <w:tcPr>
                  <w:tcW w:w="81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rPr>
                    <w:t>3</w:t>
                  </w:r>
                </w:p>
              </w:tc>
              <w:tc>
                <w:tcPr>
                  <w:tcW w:w="1334"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授课</w:t>
                  </w:r>
                  <w:r>
                    <w:rPr>
                      <w:rFonts w:ascii="Calibri" w:hAnsi="Calibri"/>
                    </w:rPr>
                    <w:t>+</w:t>
                  </w:r>
                  <w:r>
                    <w:rPr>
                      <w:rFonts w:ascii="Calibri" w:hAnsi="Calibri" w:hint="eastAsia"/>
                    </w:rPr>
                    <w:t>讨论</w:t>
                  </w:r>
                  <w:r>
                    <w:rPr>
                      <w:rFonts w:ascii="Calibri" w:hAnsi="Calibri"/>
                    </w:rPr>
                    <w:t>+</w:t>
                  </w:r>
                  <w:r>
                    <w:rPr>
                      <w:rFonts w:ascii="Calibri" w:hAnsi="Calibri" w:hint="eastAsia"/>
                    </w:rPr>
                    <w:t>经典阅读</w:t>
                  </w:r>
                </w:p>
              </w:tc>
              <w:tc>
                <w:tcPr>
                  <w:tcW w:w="1355"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了解大众传媒发展的简史和媒介文化奇观理论，对大众传媒和文化有一个初步的了解</w:t>
                  </w:r>
                </w:p>
              </w:tc>
              <w:tc>
                <w:tcPr>
                  <w:tcW w:w="114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重点掌握奇观社会和媒介奇观的理论。</w:t>
                  </w:r>
                </w:p>
              </w:tc>
              <w:tc>
                <w:tcPr>
                  <w:tcW w:w="1162" w:type="dxa"/>
                  <w:tcBorders>
                    <w:top w:val="single" w:sz="4" w:space="0" w:color="auto"/>
                    <w:left w:val="single" w:sz="4" w:space="0" w:color="auto"/>
                    <w:bottom w:val="single" w:sz="4" w:space="0" w:color="auto"/>
                    <w:right w:val="nil"/>
                  </w:tcBorders>
                  <w:vAlign w:val="center"/>
                  <w:hideMark/>
                </w:tcPr>
                <w:p w:rsidR="00115D5A" w:rsidRDefault="00115D5A" w:rsidP="00115D5A">
                  <w:pPr>
                    <w:jc w:val="center"/>
                    <w:rPr>
                      <w:rFonts w:ascii="Calibri" w:hAnsi="Calibri" w:cs="Times New Roman"/>
                    </w:rPr>
                  </w:pPr>
                  <w:r>
                    <w:rPr>
                      <w:rFonts w:ascii="Calibri" w:hAnsi="Calibri" w:hint="eastAsia"/>
                    </w:rPr>
                    <w:t>作业</w:t>
                  </w:r>
                </w:p>
              </w:tc>
            </w:tr>
            <w:tr w:rsidR="00115D5A" w:rsidTr="00115D5A">
              <w:trPr>
                <w:trHeight w:val="555"/>
              </w:trPr>
              <w:tc>
                <w:tcPr>
                  <w:tcW w:w="1456" w:type="dxa"/>
                  <w:tcBorders>
                    <w:top w:val="single" w:sz="4" w:space="0" w:color="auto"/>
                    <w:left w:val="nil"/>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lastRenderedPageBreak/>
                    <w:t>报纸、新闻与文化</w:t>
                  </w:r>
                </w:p>
              </w:tc>
              <w:tc>
                <w:tcPr>
                  <w:tcW w:w="81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rP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授课</w:t>
                  </w:r>
                  <w:r>
                    <w:rPr>
                      <w:rFonts w:ascii="Calibri" w:hAnsi="Calibri"/>
                    </w:rPr>
                    <w:t>+</w:t>
                  </w:r>
                  <w:r>
                    <w:rPr>
                      <w:rFonts w:ascii="Calibri" w:hAnsi="Calibri" w:hint="eastAsia"/>
                    </w:rPr>
                    <w:t>小组讨论</w:t>
                  </w:r>
                  <w:r>
                    <w:rPr>
                      <w:rFonts w:ascii="Calibri" w:hAnsi="Calibri"/>
                    </w:rPr>
                    <w:t>+</w:t>
                  </w:r>
                  <w:r>
                    <w:rPr>
                      <w:rFonts w:ascii="Calibri" w:hAnsi="Calibri" w:hint="eastAsia"/>
                    </w:rPr>
                    <w:t>课后实践</w:t>
                  </w:r>
                </w:p>
              </w:tc>
              <w:tc>
                <w:tcPr>
                  <w:tcW w:w="1355"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讲述报纸文化、新闻以及相关的理论。</w:t>
                  </w:r>
                </w:p>
              </w:tc>
              <w:tc>
                <w:tcPr>
                  <w:tcW w:w="1146" w:type="dxa"/>
                  <w:tcBorders>
                    <w:top w:val="single" w:sz="4" w:space="0" w:color="auto"/>
                    <w:left w:val="single" w:sz="4" w:space="0" w:color="auto"/>
                    <w:bottom w:val="single" w:sz="4" w:space="0" w:color="auto"/>
                    <w:right w:val="single" w:sz="4" w:space="0" w:color="auto"/>
                  </w:tcBorders>
                  <w:vAlign w:val="center"/>
                </w:tcPr>
                <w:p w:rsidR="00115D5A" w:rsidRDefault="00115D5A" w:rsidP="00115D5A">
                  <w:pPr>
                    <w:jc w:val="left"/>
                    <w:rPr>
                      <w:rFonts w:ascii="Calibri" w:hAnsi="Calibri"/>
                      <w:szCs w:val="24"/>
                    </w:rPr>
                  </w:pPr>
                  <w:r>
                    <w:rPr>
                      <w:rFonts w:ascii="Calibri" w:hAnsi="Calibri" w:hint="eastAsia"/>
                    </w:rPr>
                    <w:t>阅读相关文献，重点是虚假新闻批判、新闻娱乐化等等问题。</w:t>
                  </w:r>
                </w:p>
                <w:p w:rsidR="00115D5A" w:rsidRDefault="00115D5A" w:rsidP="00115D5A">
                  <w:pPr>
                    <w:jc w:val="left"/>
                    <w:rPr>
                      <w:rFonts w:ascii="Calibri" w:hAnsi="Calibri" w:cs="Times New Roman"/>
                    </w:rPr>
                  </w:pPr>
                </w:p>
              </w:tc>
              <w:tc>
                <w:tcPr>
                  <w:tcW w:w="1162" w:type="dxa"/>
                  <w:tcBorders>
                    <w:top w:val="single" w:sz="4" w:space="0" w:color="auto"/>
                    <w:left w:val="single" w:sz="4" w:space="0" w:color="auto"/>
                    <w:bottom w:val="single" w:sz="4" w:space="0" w:color="auto"/>
                    <w:right w:val="nil"/>
                  </w:tcBorders>
                  <w:vAlign w:val="center"/>
                  <w:hideMark/>
                </w:tcPr>
                <w:p w:rsidR="00115D5A" w:rsidRDefault="00115D5A" w:rsidP="00115D5A">
                  <w:pPr>
                    <w:jc w:val="center"/>
                    <w:rPr>
                      <w:rFonts w:ascii="Calibri" w:hAnsi="Calibri" w:cs="Times New Roman"/>
                    </w:rPr>
                  </w:pPr>
                  <w:r>
                    <w:rPr>
                      <w:rFonts w:ascii="Calibri" w:hAnsi="Calibri" w:hint="eastAsia"/>
                    </w:rPr>
                    <w:t>历史考察作业</w:t>
                  </w:r>
                </w:p>
              </w:tc>
            </w:tr>
            <w:tr w:rsidR="00115D5A" w:rsidTr="00115D5A">
              <w:trPr>
                <w:trHeight w:val="561"/>
              </w:trPr>
              <w:tc>
                <w:tcPr>
                  <w:tcW w:w="1456" w:type="dxa"/>
                  <w:tcBorders>
                    <w:top w:val="single" w:sz="4" w:space="0" w:color="auto"/>
                    <w:left w:val="nil"/>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电视文化</w:t>
                  </w:r>
                </w:p>
              </w:tc>
              <w:tc>
                <w:tcPr>
                  <w:tcW w:w="81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rP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授课</w:t>
                  </w:r>
                  <w:r>
                    <w:rPr>
                      <w:rFonts w:ascii="Calibri" w:hAnsi="Calibri"/>
                    </w:rPr>
                    <w:t>+</w:t>
                  </w:r>
                  <w:r>
                    <w:rPr>
                      <w:rFonts w:ascii="Calibri" w:hAnsi="Calibri" w:hint="eastAsia"/>
                    </w:rPr>
                    <w:t>小组辩论</w:t>
                  </w:r>
                  <w:r>
                    <w:rPr>
                      <w:rFonts w:ascii="Calibri" w:hAnsi="Calibri"/>
                    </w:rPr>
                    <w:t>+</w:t>
                  </w:r>
                  <w:r>
                    <w:rPr>
                      <w:rFonts w:ascii="Calibri" w:hAnsi="Calibri" w:hint="eastAsia"/>
                    </w:rPr>
                    <w:t>课堂实践</w:t>
                  </w:r>
                </w:p>
              </w:tc>
              <w:tc>
                <w:tcPr>
                  <w:tcW w:w="1355"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ind w:firstLineChars="192" w:firstLine="403"/>
                    <w:jc w:val="left"/>
                    <w:rPr>
                      <w:rFonts w:ascii="Calibri" w:hAnsi="Calibri" w:cs="Times New Roman"/>
                    </w:rPr>
                  </w:pPr>
                  <w:r>
                    <w:rPr>
                      <w:rFonts w:ascii="Calibri" w:hAnsi="Calibri" w:hint="eastAsia"/>
                    </w:rPr>
                    <w:t>对当前流行的几个电视节目类型分析以及对于公众的文化影响。</w:t>
                  </w:r>
                </w:p>
              </w:tc>
              <w:tc>
                <w:tcPr>
                  <w:tcW w:w="114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ind w:firstLineChars="192" w:firstLine="403"/>
                    <w:jc w:val="left"/>
                    <w:rPr>
                      <w:rFonts w:ascii="Calibri" w:hAnsi="Calibri" w:cs="Times New Roman"/>
                    </w:rPr>
                  </w:pPr>
                  <w:r>
                    <w:rPr>
                      <w:rFonts w:ascii="Calibri" w:hAnsi="Calibri" w:hint="eastAsia"/>
                    </w:rPr>
                    <w:t>讨论韩剧和美剧的文化冲击，娱乐电视节目的文化审视。</w:t>
                  </w:r>
                </w:p>
              </w:tc>
              <w:tc>
                <w:tcPr>
                  <w:tcW w:w="1162" w:type="dxa"/>
                  <w:tcBorders>
                    <w:top w:val="single" w:sz="4" w:space="0" w:color="auto"/>
                    <w:left w:val="single" w:sz="4" w:space="0" w:color="auto"/>
                    <w:bottom w:val="single" w:sz="4" w:space="0" w:color="auto"/>
                    <w:right w:val="nil"/>
                  </w:tcBorders>
                  <w:vAlign w:val="center"/>
                  <w:hideMark/>
                </w:tcPr>
                <w:p w:rsidR="00115D5A" w:rsidRDefault="00115D5A" w:rsidP="00115D5A">
                  <w:pPr>
                    <w:jc w:val="center"/>
                    <w:rPr>
                      <w:rFonts w:ascii="Calibri" w:hAnsi="Calibri"/>
                      <w:szCs w:val="24"/>
                    </w:rPr>
                  </w:pPr>
                  <w:r>
                    <w:rPr>
                      <w:rFonts w:ascii="Calibri" w:hAnsi="Calibri" w:hint="eastAsia"/>
                    </w:rPr>
                    <w:t>视频作业</w:t>
                  </w:r>
                </w:p>
                <w:p w:rsidR="00115D5A" w:rsidRDefault="00115D5A" w:rsidP="00115D5A">
                  <w:pPr>
                    <w:jc w:val="center"/>
                    <w:rPr>
                      <w:rFonts w:ascii="Calibri" w:hAnsi="Calibri" w:cs="Times New Roman"/>
                    </w:rPr>
                  </w:pPr>
                  <w:r>
                    <w:rPr>
                      <w:rFonts w:ascii="Calibri" w:hAnsi="Calibri" w:hint="eastAsia"/>
                    </w:rPr>
                    <w:t>小组讨论</w:t>
                  </w:r>
                </w:p>
              </w:tc>
            </w:tr>
            <w:tr w:rsidR="00115D5A" w:rsidTr="00115D5A">
              <w:trPr>
                <w:trHeight w:val="554"/>
              </w:trPr>
              <w:tc>
                <w:tcPr>
                  <w:tcW w:w="1456" w:type="dxa"/>
                  <w:tcBorders>
                    <w:top w:val="single" w:sz="4" w:space="0" w:color="auto"/>
                    <w:left w:val="nil"/>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电影文化</w:t>
                  </w:r>
                </w:p>
              </w:tc>
              <w:tc>
                <w:tcPr>
                  <w:tcW w:w="81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rP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授课</w:t>
                  </w:r>
                  <w:r>
                    <w:rPr>
                      <w:rFonts w:ascii="Calibri" w:hAnsi="Calibri"/>
                    </w:rPr>
                    <w:t>+</w:t>
                  </w:r>
                  <w:r>
                    <w:rPr>
                      <w:rFonts w:ascii="Calibri" w:hAnsi="Calibri" w:hint="eastAsia"/>
                    </w:rPr>
                    <w:t>案例分析与讨论</w:t>
                  </w:r>
                  <w:r>
                    <w:rPr>
                      <w:rFonts w:ascii="Calibri" w:hAnsi="Calibri"/>
                    </w:rPr>
                    <w:t>+</w:t>
                  </w:r>
                  <w:r>
                    <w:rPr>
                      <w:rFonts w:ascii="Calibri" w:hAnsi="Calibri" w:hint="eastAsia"/>
                    </w:rPr>
                    <w:t>延伸阅读</w:t>
                  </w:r>
                </w:p>
              </w:tc>
              <w:tc>
                <w:tcPr>
                  <w:tcW w:w="1355"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电影媒介文化的有关理论和案例。</w:t>
                  </w:r>
                </w:p>
              </w:tc>
              <w:tc>
                <w:tcPr>
                  <w:tcW w:w="1146" w:type="dxa"/>
                  <w:tcBorders>
                    <w:top w:val="single" w:sz="4" w:space="0" w:color="auto"/>
                    <w:left w:val="single" w:sz="4" w:space="0" w:color="auto"/>
                    <w:bottom w:val="single" w:sz="4" w:space="0" w:color="auto"/>
                    <w:right w:val="single" w:sz="4" w:space="0" w:color="auto"/>
                  </w:tcBorders>
                  <w:vAlign w:val="center"/>
                </w:tcPr>
                <w:p w:rsidR="00115D5A" w:rsidRDefault="00115D5A" w:rsidP="00115D5A">
                  <w:pPr>
                    <w:jc w:val="left"/>
                    <w:rPr>
                      <w:rFonts w:ascii="Calibri" w:hAnsi="Calibri"/>
                      <w:szCs w:val="24"/>
                    </w:rPr>
                  </w:pPr>
                  <w:r>
                    <w:rPr>
                      <w:rFonts w:ascii="Calibri" w:hAnsi="Calibri" w:hint="eastAsia"/>
                    </w:rPr>
                    <w:t>周星驰电影文化分析；好莱坞电影的文化影响。</w:t>
                  </w:r>
                </w:p>
                <w:p w:rsidR="00115D5A" w:rsidRDefault="00115D5A" w:rsidP="00115D5A">
                  <w:pPr>
                    <w:jc w:val="left"/>
                    <w:rPr>
                      <w:rFonts w:ascii="Calibri" w:hAnsi="Calibri" w:cs="Times New Roman"/>
                    </w:rPr>
                  </w:pPr>
                </w:p>
              </w:tc>
              <w:tc>
                <w:tcPr>
                  <w:tcW w:w="1162" w:type="dxa"/>
                  <w:tcBorders>
                    <w:top w:val="single" w:sz="4" w:space="0" w:color="auto"/>
                    <w:left w:val="single" w:sz="4" w:space="0" w:color="auto"/>
                    <w:bottom w:val="single" w:sz="4" w:space="0" w:color="auto"/>
                    <w:right w:val="nil"/>
                  </w:tcBorders>
                  <w:vAlign w:val="center"/>
                  <w:hideMark/>
                </w:tcPr>
                <w:p w:rsidR="00115D5A" w:rsidRDefault="00115D5A" w:rsidP="00115D5A">
                  <w:pPr>
                    <w:jc w:val="center"/>
                    <w:rPr>
                      <w:rFonts w:ascii="Calibri" w:hAnsi="Calibri" w:cs="Times New Roman"/>
                    </w:rPr>
                  </w:pPr>
                  <w:r>
                    <w:rPr>
                      <w:rFonts w:ascii="Calibri" w:hAnsi="Calibri" w:hint="eastAsia"/>
                    </w:rPr>
                    <w:t>小组讨论作业</w:t>
                  </w:r>
                </w:p>
              </w:tc>
            </w:tr>
            <w:tr w:rsidR="00115D5A" w:rsidTr="00115D5A">
              <w:trPr>
                <w:trHeight w:val="548"/>
              </w:trPr>
              <w:tc>
                <w:tcPr>
                  <w:tcW w:w="1456" w:type="dxa"/>
                  <w:tcBorders>
                    <w:top w:val="single" w:sz="4" w:space="0" w:color="auto"/>
                    <w:left w:val="nil"/>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网络文化与新现象</w:t>
                  </w:r>
                </w:p>
              </w:tc>
              <w:tc>
                <w:tcPr>
                  <w:tcW w:w="81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rPr>
                    <w:t>2</w:t>
                  </w:r>
                </w:p>
              </w:tc>
              <w:tc>
                <w:tcPr>
                  <w:tcW w:w="1334"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小组案例分析与讨论</w:t>
                  </w:r>
                  <w:r>
                    <w:rPr>
                      <w:rFonts w:ascii="Calibri" w:hAnsi="Calibri"/>
                    </w:rPr>
                    <w:t>+</w:t>
                  </w:r>
                  <w:r>
                    <w:rPr>
                      <w:rFonts w:ascii="Calibri" w:hAnsi="Calibri" w:hint="eastAsia"/>
                    </w:rPr>
                    <w:t>案例探讨</w:t>
                  </w:r>
                </w:p>
              </w:tc>
              <w:tc>
                <w:tcPr>
                  <w:tcW w:w="1355" w:type="dxa"/>
                  <w:tcBorders>
                    <w:top w:val="single" w:sz="4" w:space="0" w:color="auto"/>
                    <w:left w:val="single" w:sz="4" w:space="0" w:color="auto"/>
                    <w:bottom w:val="single" w:sz="4" w:space="0" w:color="auto"/>
                    <w:right w:val="single" w:sz="4" w:space="0" w:color="auto"/>
                  </w:tcBorders>
                  <w:vAlign w:val="center"/>
                </w:tcPr>
                <w:p w:rsidR="00115D5A" w:rsidRDefault="00115D5A" w:rsidP="00115D5A">
                  <w:pPr>
                    <w:jc w:val="left"/>
                    <w:rPr>
                      <w:rFonts w:ascii="Calibri" w:hAnsi="Calibri"/>
                      <w:szCs w:val="24"/>
                    </w:rPr>
                  </w:pPr>
                  <w:r>
                    <w:rPr>
                      <w:rFonts w:ascii="Calibri" w:hAnsi="Calibri" w:hint="eastAsia"/>
                    </w:rPr>
                    <w:t>网络文化的有关表现和特征，网络媒体带来的文化上的积极影响和消极体现。</w:t>
                  </w:r>
                </w:p>
                <w:p w:rsidR="00115D5A" w:rsidRDefault="00115D5A" w:rsidP="00115D5A">
                  <w:pPr>
                    <w:jc w:val="left"/>
                    <w:rPr>
                      <w:rFonts w:ascii="Calibri" w:hAnsi="Calibri" w:cs="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szCs w:val="24"/>
                    </w:rPr>
                  </w:pPr>
                  <w:proofErr w:type="gramStart"/>
                  <w:r>
                    <w:rPr>
                      <w:rFonts w:ascii="Calibri" w:hAnsi="Calibri" w:hint="eastAsia"/>
                    </w:rPr>
                    <w:t>网络恶搞视频</w:t>
                  </w:r>
                  <w:proofErr w:type="gramEnd"/>
                  <w:r>
                    <w:rPr>
                      <w:rFonts w:ascii="Calibri" w:hAnsi="Calibri" w:hint="eastAsia"/>
                    </w:rPr>
                    <w:t>的讨论</w:t>
                  </w:r>
                </w:p>
                <w:p w:rsidR="00115D5A" w:rsidRDefault="00115D5A" w:rsidP="00115D5A">
                  <w:pPr>
                    <w:jc w:val="left"/>
                    <w:rPr>
                      <w:rFonts w:ascii="Calibri" w:hAnsi="Calibri" w:cs="Times New Roman"/>
                    </w:rPr>
                  </w:pPr>
                  <w:r>
                    <w:rPr>
                      <w:rFonts w:ascii="Calibri" w:hAnsi="Calibri" w:hint="eastAsia"/>
                    </w:rPr>
                    <w:t>关于网络主播的讨论</w:t>
                  </w:r>
                </w:p>
              </w:tc>
              <w:tc>
                <w:tcPr>
                  <w:tcW w:w="1162" w:type="dxa"/>
                  <w:tcBorders>
                    <w:top w:val="single" w:sz="4" w:space="0" w:color="auto"/>
                    <w:left w:val="single" w:sz="4" w:space="0" w:color="auto"/>
                    <w:bottom w:val="single" w:sz="4" w:space="0" w:color="auto"/>
                    <w:right w:val="nil"/>
                  </w:tcBorders>
                  <w:vAlign w:val="center"/>
                  <w:hideMark/>
                </w:tcPr>
                <w:p w:rsidR="00115D5A" w:rsidRDefault="00115D5A" w:rsidP="00115D5A">
                  <w:pPr>
                    <w:jc w:val="center"/>
                    <w:rPr>
                      <w:rFonts w:ascii="Calibri" w:hAnsi="Calibri" w:cs="Times New Roman"/>
                    </w:rPr>
                  </w:pPr>
                  <w:r>
                    <w:rPr>
                      <w:rFonts w:ascii="Calibri" w:hAnsi="Calibri" w:hint="eastAsia"/>
                    </w:rPr>
                    <w:t>小组讨论</w:t>
                  </w:r>
                </w:p>
              </w:tc>
            </w:tr>
            <w:tr w:rsidR="00115D5A" w:rsidTr="00115D5A">
              <w:trPr>
                <w:trHeight w:val="570"/>
              </w:trPr>
              <w:tc>
                <w:tcPr>
                  <w:tcW w:w="1456" w:type="dxa"/>
                  <w:tcBorders>
                    <w:top w:val="single" w:sz="4" w:space="0" w:color="auto"/>
                    <w:left w:val="nil"/>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新媒体与文化</w:t>
                  </w:r>
                </w:p>
              </w:tc>
              <w:tc>
                <w:tcPr>
                  <w:tcW w:w="81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rPr>
                    <w:t>2</w:t>
                  </w:r>
                </w:p>
              </w:tc>
              <w:tc>
                <w:tcPr>
                  <w:tcW w:w="1334"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授课</w:t>
                  </w:r>
                  <w:r>
                    <w:rPr>
                      <w:rFonts w:ascii="Calibri" w:hAnsi="Calibri"/>
                    </w:rPr>
                    <w:t>+</w:t>
                  </w:r>
                  <w:r>
                    <w:rPr>
                      <w:rFonts w:ascii="Calibri" w:hAnsi="Calibri" w:hint="eastAsia"/>
                    </w:rPr>
                    <w:t>案例分析讨论</w:t>
                  </w:r>
                  <w:r>
                    <w:rPr>
                      <w:rFonts w:ascii="Calibri" w:hAnsi="Calibri"/>
                    </w:rPr>
                    <w:t>+</w:t>
                  </w:r>
                  <w:r>
                    <w:rPr>
                      <w:rFonts w:ascii="Calibri" w:hAnsi="Calibri" w:hint="eastAsia"/>
                    </w:rPr>
                    <w:t>新媒体作品实践</w:t>
                  </w:r>
                </w:p>
              </w:tc>
              <w:tc>
                <w:tcPr>
                  <w:tcW w:w="1355"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ind w:firstLineChars="224" w:firstLine="470"/>
                    <w:jc w:val="left"/>
                    <w:rPr>
                      <w:rFonts w:ascii="Calibri" w:hAnsi="Calibri" w:cs="Times New Roman"/>
                    </w:rPr>
                  </w:pPr>
                  <w:r>
                    <w:rPr>
                      <w:rFonts w:ascii="Calibri" w:hAnsi="Calibri" w:hint="eastAsia"/>
                    </w:rPr>
                    <w:t>新媒体的出现，以及手机媒体的文化解读</w:t>
                  </w:r>
                </w:p>
              </w:tc>
              <w:tc>
                <w:tcPr>
                  <w:tcW w:w="114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智能手机作为大众媒介的文化</w:t>
                  </w:r>
                </w:p>
              </w:tc>
              <w:tc>
                <w:tcPr>
                  <w:tcW w:w="1162" w:type="dxa"/>
                  <w:tcBorders>
                    <w:top w:val="single" w:sz="4" w:space="0" w:color="auto"/>
                    <w:left w:val="single" w:sz="4" w:space="0" w:color="auto"/>
                    <w:bottom w:val="single" w:sz="4" w:space="0" w:color="auto"/>
                    <w:right w:val="nil"/>
                  </w:tcBorders>
                  <w:vAlign w:val="center"/>
                  <w:hideMark/>
                </w:tcPr>
                <w:p w:rsidR="00115D5A" w:rsidRDefault="00115D5A" w:rsidP="00115D5A">
                  <w:pPr>
                    <w:jc w:val="center"/>
                    <w:rPr>
                      <w:rFonts w:ascii="Calibri" w:hAnsi="Calibri" w:cs="Times New Roman"/>
                    </w:rPr>
                  </w:pPr>
                  <w:r>
                    <w:rPr>
                      <w:rFonts w:ascii="Calibri" w:hAnsi="Calibri" w:hint="eastAsia"/>
                    </w:rPr>
                    <w:t>个人小作业</w:t>
                  </w:r>
                </w:p>
              </w:tc>
            </w:tr>
            <w:tr w:rsidR="00115D5A" w:rsidTr="00115D5A">
              <w:trPr>
                <w:trHeight w:val="750"/>
              </w:trPr>
              <w:tc>
                <w:tcPr>
                  <w:tcW w:w="1456" w:type="dxa"/>
                  <w:tcBorders>
                    <w:top w:val="single" w:sz="4" w:space="0" w:color="auto"/>
                    <w:left w:val="nil"/>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二次元与</w:t>
                  </w:r>
                  <w:proofErr w:type="gramStart"/>
                  <w:r>
                    <w:rPr>
                      <w:rFonts w:ascii="Calibri" w:hAnsi="Calibri" w:hint="eastAsia"/>
                    </w:rPr>
                    <w:t>动漫文化</w:t>
                  </w:r>
                  <w:proofErr w:type="gramEnd"/>
                </w:p>
              </w:tc>
              <w:tc>
                <w:tcPr>
                  <w:tcW w:w="81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rPr>
                    <w:t>3</w:t>
                  </w:r>
                </w:p>
              </w:tc>
              <w:tc>
                <w:tcPr>
                  <w:tcW w:w="1334"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授课</w:t>
                  </w:r>
                  <w:r>
                    <w:rPr>
                      <w:rFonts w:ascii="Calibri" w:hAnsi="Calibri"/>
                    </w:rPr>
                    <w:t>+</w:t>
                  </w:r>
                  <w:r>
                    <w:rPr>
                      <w:rFonts w:ascii="Calibri" w:hAnsi="Calibri" w:hint="eastAsia"/>
                    </w:rPr>
                    <w:t>小组展示</w:t>
                  </w:r>
                  <w:r>
                    <w:rPr>
                      <w:rFonts w:ascii="Calibri" w:hAnsi="Calibri"/>
                    </w:rPr>
                    <w:t>+</w:t>
                  </w:r>
                  <w:r>
                    <w:rPr>
                      <w:rFonts w:ascii="Calibri" w:hAnsi="Calibri" w:hint="eastAsia"/>
                    </w:rPr>
                    <w:t>小组讨论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ind w:firstLineChars="224" w:firstLine="470"/>
                    <w:jc w:val="left"/>
                    <w:rPr>
                      <w:rFonts w:ascii="Calibri" w:hAnsi="Calibri" w:cs="Times New Roman"/>
                    </w:rPr>
                  </w:pPr>
                  <w:r>
                    <w:rPr>
                      <w:rFonts w:ascii="Calibri" w:hAnsi="Calibri" w:hint="eastAsia"/>
                    </w:rPr>
                    <w:t>二次元文化的代表</w:t>
                  </w:r>
                </w:p>
              </w:tc>
              <w:tc>
                <w:tcPr>
                  <w:tcW w:w="1146" w:type="dxa"/>
                  <w:tcBorders>
                    <w:top w:val="single" w:sz="4" w:space="0" w:color="auto"/>
                    <w:left w:val="single" w:sz="4" w:space="0" w:color="auto"/>
                    <w:bottom w:val="single" w:sz="4" w:space="0" w:color="auto"/>
                    <w:right w:val="single" w:sz="4" w:space="0" w:color="auto"/>
                  </w:tcBorders>
                  <w:vAlign w:val="center"/>
                </w:tcPr>
                <w:p w:rsidR="00115D5A" w:rsidRDefault="00115D5A" w:rsidP="00115D5A">
                  <w:pPr>
                    <w:jc w:val="left"/>
                    <w:rPr>
                      <w:rFonts w:ascii="Calibri" w:hAnsi="Calibri"/>
                    </w:rPr>
                  </w:pPr>
                  <w:proofErr w:type="spellStart"/>
                  <w:r>
                    <w:rPr>
                      <w:rFonts w:ascii="Calibri" w:hAnsi="Calibri"/>
                    </w:rPr>
                    <w:t>Blibili</w:t>
                  </w:r>
                  <w:proofErr w:type="spellEnd"/>
                </w:p>
                <w:p w:rsidR="00115D5A" w:rsidRDefault="00115D5A" w:rsidP="00115D5A">
                  <w:pPr>
                    <w:jc w:val="left"/>
                    <w:rPr>
                      <w:rFonts w:ascii="Calibri" w:hAnsi="Calibri"/>
                    </w:rPr>
                  </w:pPr>
                  <w:r>
                    <w:rPr>
                      <w:rFonts w:ascii="Calibri" w:hAnsi="Calibri" w:hint="eastAsia"/>
                    </w:rPr>
                    <w:t>弹幕</w:t>
                  </w:r>
                </w:p>
                <w:p w:rsidR="00115D5A" w:rsidRDefault="00115D5A" w:rsidP="00115D5A">
                  <w:pPr>
                    <w:jc w:val="left"/>
                    <w:rPr>
                      <w:rFonts w:ascii="Calibri" w:hAnsi="Calibri"/>
                    </w:rPr>
                  </w:pPr>
                </w:p>
                <w:p w:rsidR="00115D5A" w:rsidRDefault="00115D5A" w:rsidP="00115D5A">
                  <w:pPr>
                    <w:jc w:val="left"/>
                    <w:rPr>
                      <w:rFonts w:ascii="Calibri" w:hAnsi="Calibri" w:cs="Times New Roman"/>
                    </w:rPr>
                  </w:pPr>
                </w:p>
              </w:tc>
              <w:tc>
                <w:tcPr>
                  <w:tcW w:w="1162" w:type="dxa"/>
                  <w:tcBorders>
                    <w:top w:val="single" w:sz="4" w:space="0" w:color="auto"/>
                    <w:left w:val="single" w:sz="4" w:space="0" w:color="auto"/>
                    <w:bottom w:val="single" w:sz="4" w:space="0" w:color="auto"/>
                    <w:right w:val="nil"/>
                  </w:tcBorders>
                  <w:vAlign w:val="center"/>
                  <w:hideMark/>
                </w:tcPr>
                <w:p w:rsidR="00115D5A" w:rsidRDefault="00115D5A" w:rsidP="00115D5A">
                  <w:pPr>
                    <w:jc w:val="center"/>
                    <w:rPr>
                      <w:rFonts w:ascii="Calibri" w:hAnsi="Calibri" w:cs="Times New Roman"/>
                    </w:rPr>
                  </w:pPr>
                  <w:r>
                    <w:rPr>
                      <w:rFonts w:ascii="Calibri" w:hAnsi="Calibri" w:hint="eastAsia"/>
                    </w:rPr>
                    <w:t>小组作业</w:t>
                  </w:r>
                </w:p>
              </w:tc>
            </w:tr>
            <w:tr w:rsidR="00115D5A" w:rsidTr="00115D5A">
              <w:trPr>
                <w:trHeight w:val="558"/>
              </w:trPr>
              <w:tc>
                <w:tcPr>
                  <w:tcW w:w="1456" w:type="dxa"/>
                  <w:tcBorders>
                    <w:top w:val="single" w:sz="4" w:space="0" w:color="auto"/>
                    <w:left w:val="nil"/>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广告与文化</w:t>
                  </w:r>
                </w:p>
              </w:tc>
              <w:tc>
                <w:tcPr>
                  <w:tcW w:w="81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rPr>
                    <w:t>3</w:t>
                  </w:r>
                </w:p>
              </w:tc>
              <w:tc>
                <w:tcPr>
                  <w:tcW w:w="1334"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授课</w:t>
                  </w:r>
                  <w:r>
                    <w:rPr>
                      <w:rFonts w:ascii="Calibri" w:hAnsi="Calibri"/>
                    </w:rPr>
                    <w:t>+</w:t>
                  </w:r>
                  <w:r>
                    <w:rPr>
                      <w:rFonts w:ascii="Calibri" w:hAnsi="Calibri" w:hint="eastAsia"/>
                    </w:rPr>
                    <w:t>小组展示</w:t>
                  </w:r>
                  <w:r>
                    <w:rPr>
                      <w:rFonts w:ascii="Calibri" w:hAnsi="Calibri"/>
                    </w:rPr>
                    <w:t>+</w:t>
                  </w:r>
                  <w:r>
                    <w:rPr>
                      <w:rFonts w:ascii="Calibri" w:hAnsi="Calibri" w:hint="eastAsia"/>
                    </w:rPr>
                    <w:t>小组讨论</w:t>
                  </w:r>
                  <w:r>
                    <w:rPr>
                      <w:rFonts w:ascii="Calibri" w:hAnsi="Calibri"/>
                    </w:rPr>
                    <w:t>+</w:t>
                  </w:r>
                  <w:r>
                    <w:rPr>
                      <w:rFonts w:ascii="Calibri" w:hAnsi="Calibri" w:hint="eastAsia"/>
                    </w:rPr>
                    <w:t>作品实践</w:t>
                  </w:r>
                </w:p>
              </w:tc>
              <w:tc>
                <w:tcPr>
                  <w:tcW w:w="1355" w:type="dxa"/>
                  <w:tcBorders>
                    <w:top w:val="single" w:sz="4" w:space="0" w:color="auto"/>
                    <w:left w:val="single" w:sz="4" w:space="0" w:color="auto"/>
                    <w:bottom w:val="single" w:sz="4" w:space="0" w:color="auto"/>
                    <w:right w:val="single" w:sz="4" w:space="0" w:color="auto"/>
                  </w:tcBorders>
                  <w:vAlign w:val="center"/>
                </w:tcPr>
                <w:p w:rsidR="00115D5A" w:rsidRDefault="00115D5A" w:rsidP="00115D5A">
                  <w:pPr>
                    <w:ind w:firstLineChars="224" w:firstLine="470"/>
                    <w:jc w:val="left"/>
                    <w:rPr>
                      <w:rFonts w:ascii="Calibri" w:hAnsi="Calibri"/>
                      <w:szCs w:val="24"/>
                    </w:rPr>
                  </w:pPr>
                  <w:r>
                    <w:rPr>
                      <w:rFonts w:ascii="Calibri" w:hAnsi="Calibri" w:hint="eastAsia"/>
                    </w:rPr>
                    <w:t>讲述商业广告的文化，侧重讲解商业广告所营造的虚假梦幻和需</w:t>
                  </w:r>
                  <w:r>
                    <w:rPr>
                      <w:rFonts w:ascii="Calibri" w:hAnsi="Calibri" w:hint="eastAsia"/>
                    </w:rPr>
                    <w:lastRenderedPageBreak/>
                    <w:t>求，制造的流行文化和品牌时尚。</w:t>
                  </w:r>
                </w:p>
                <w:p w:rsidR="00115D5A" w:rsidRDefault="00115D5A" w:rsidP="00115D5A">
                  <w:pPr>
                    <w:jc w:val="left"/>
                    <w:rPr>
                      <w:rFonts w:ascii="Calibri" w:hAnsi="Calibri" w:cs="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lastRenderedPageBreak/>
                    <w:t>广告作品的理解与批判</w:t>
                  </w:r>
                </w:p>
              </w:tc>
              <w:tc>
                <w:tcPr>
                  <w:tcW w:w="1162" w:type="dxa"/>
                  <w:tcBorders>
                    <w:top w:val="single" w:sz="4" w:space="0" w:color="auto"/>
                    <w:left w:val="single" w:sz="4" w:space="0" w:color="auto"/>
                    <w:bottom w:val="single" w:sz="4" w:space="0" w:color="auto"/>
                    <w:right w:val="nil"/>
                  </w:tcBorders>
                  <w:vAlign w:val="center"/>
                  <w:hideMark/>
                </w:tcPr>
                <w:p w:rsidR="00115D5A" w:rsidRDefault="00115D5A" w:rsidP="00115D5A">
                  <w:pPr>
                    <w:jc w:val="center"/>
                    <w:rPr>
                      <w:rFonts w:ascii="Calibri" w:hAnsi="Calibri" w:cs="Times New Roman"/>
                    </w:rPr>
                  </w:pPr>
                  <w:r>
                    <w:rPr>
                      <w:rFonts w:ascii="Calibri" w:hAnsi="Calibri" w:hint="eastAsia"/>
                    </w:rPr>
                    <w:t>广告作品分析</w:t>
                  </w:r>
                </w:p>
              </w:tc>
            </w:tr>
            <w:tr w:rsidR="00115D5A" w:rsidTr="00115D5A">
              <w:trPr>
                <w:trHeight w:val="552"/>
              </w:trPr>
              <w:tc>
                <w:tcPr>
                  <w:tcW w:w="1456" w:type="dxa"/>
                  <w:tcBorders>
                    <w:top w:val="single" w:sz="4" w:space="0" w:color="auto"/>
                    <w:left w:val="nil"/>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lastRenderedPageBreak/>
                    <w:t>媒介分析技巧</w:t>
                  </w:r>
                </w:p>
              </w:tc>
              <w:tc>
                <w:tcPr>
                  <w:tcW w:w="81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rPr>
                    <w:t>2</w:t>
                  </w:r>
                </w:p>
              </w:tc>
              <w:tc>
                <w:tcPr>
                  <w:tcW w:w="1334"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授课</w:t>
                  </w:r>
                  <w:r>
                    <w:rPr>
                      <w:rFonts w:ascii="Calibri" w:hAnsi="Calibri"/>
                    </w:rPr>
                    <w:t>+</w:t>
                  </w:r>
                  <w:r>
                    <w:rPr>
                      <w:rFonts w:ascii="Calibri" w:hAnsi="Calibri" w:hint="eastAsia"/>
                    </w:rPr>
                    <w:t>小组讨论</w:t>
                  </w:r>
                  <w:r>
                    <w:rPr>
                      <w:rFonts w:ascii="Calibri" w:hAnsi="Calibri"/>
                    </w:rPr>
                    <w:t>+</w:t>
                  </w:r>
                  <w:r>
                    <w:rPr>
                      <w:rFonts w:ascii="Calibri" w:hAnsi="Calibri" w:hint="eastAsia"/>
                    </w:rPr>
                    <w:t>课后思考作业与经典阅读</w:t>
                  </w:r>
                </w:p>
              </w:tc>
              <w:tc>
                <w:tcPr>
                  <w:tcW w:w="1355"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ind w:firstLineChars="224" w:firstLine="470"/>
                    <w:jc w:val="left"/>
                    <w:rPr>
                      <w:rFonts w:ascii="Calibri" w:hAnsi="Calibri" w:cs="Times New Roman"/>
                    </w:rPr>
                  </w:pPr>
                  <w:r>
                    <w:rPr>
                      <w:rFonts w:ascii="Calibri" w:hAnsi="Calibri" w:hint="eastAsia"/>
                    </w:rPr>
                    <w:t>葛兰西的文化霸权理论，女性主义理论在大众传媒中的运用，符号学在大众传媒文化分析中的应用，以及大众文化的理论。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运用媒介帝国主义理论和精神分析理论来分析媒介文化</w:t>
                  </w:r>
                </w:p>
              </w:tc>
              <w:tc>
                <w:tcPr>
                  <w:tcW w:w="1162" w:type="dxa"/>
                  <w:tcBorders>
                    <w:top w:val="single" w:sz="4" w:space="0" w:color="auto"/>
                    <w:left w:val="single" w:sz="4" w:space="0" w:color="auto"/>
                    <w:bottom w:val="single" w:sz="4" w:space="0" w:color="auto"/>
                    <w:right w:val="nil"/>
                  </w:tcBorders>
                  <w:vAlign w:val="center"/>
                  <w:hideMark/>
                </w:tcPr>
                <w:p w:rsidR="00115D5A" w:rsidRDefault="00115D5A" w:rsidP="00115D5A">
                  <w:pPr>
                    <w:jc w:val="left"/>
                    <w:rPr>
                      <w:rFonts w:ascii="Calibri" w:hAnsi="Calibri" w:cs="Times New Roman"/>
                    </w:rPr>
                  </w:pPr>
                  <w:r>
                    <w:rPr>
                      <w:rFonts w:ascii="Calibri" w:hAnsi="Calibri" w:hint="eastAsia"/>
                    </w:rPr>
                    <w:t>论文</w:t>
                  </w:r>
                </w:p>
              </w:tc>
            </w:tr>
            <w:tr w:rsidR="00115D5A" w:rsidTr="00115D5A">
              <w:trPr>
                <w:trHeight w:val="560"/>
              </w:trPr>
              <w:tc>
                <w:tcPr>
                  <w:tcW w:w="1456" w:type="dxa"/>
                  <w:tcBorders>
                    <w:top w:val="single" w:sz="4" w:space="0" w:color="auto"/>
                    <w:left w:val="nil"/>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媒介制作技巧</w:t>
                  </w:r>
                </w:p>
              </w:tc>
              <w:tc>
                <w:tcPr>
                  <w:tcW w:w="81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rPr>
                    <w:t>2</w:t>
                  </w:r>
                </w:p>
              </w:tc>
              <w:tc>
                <w:tcPr>
                  <w:tcW w:w="1334"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讲座</w:t>
                  </w:r>
                  <w:r>
                    <w:rPr>
                      <w:rFonts w:ascii="Calibri" w:hAnsi="Calibri"/>
                    </w:rPr>
                    <w:t>+</w:t>
                  </w:r>
                  <w:r>
                    <w:rPr>
                      <w:rFonts w:ascii="Calibri" w:hAnsi="Calibri" w:hint="eastAsia"/>
                    </w:rPr>
                    <w:t>实践</w:t>
                  </w:r>
                </w:p>
              </w:tc>
              <w:tc>
                <w:tcPr>
                  <w:tcW w:w="1355"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视频与动画等制作技巧，以及作品展示</w:t>
                  </w:r>
                </w:p>
              </w:tc>
              <w:tc>
                <w:tcPr>
                  <w:tcW w:w="114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制作简单媒介作品</w:t>
                  </w:r>
                </w:p>
              </w:tc>
              <w:tc>
                <w:tcPr>
                  <w:tcW w:w="1162" w:type="dxa"/>
                  <w:tcBorders>
                    <w:top w:val="single" w:sz="4" w:space="0" w:color="auto"/>
                    <w:left w:val="single" w:sz="4" w:space="0" w:color="auto"/>
                    <w:bottom w:val="single" w:sz="4" w:space="0" w:color="auto"/>
                    <w:right w:val="nil"/>
                  </w:tcBorders>
                  <w:vAlign w:val="center"/>
                  <w:hideMark/>
                </w:tcPr>
                <w:p w:rsidR="00115D5A" w:rsidRDefault="00115D5A" w:rsidP="00115D5A">
                  <w:pPr>
                    <w:jc w:val="left"/>
                    <w:rPr>
                      <w:rFonts w:ascii="Calibri" w:hAnsi="Calibri" w:cs="Times New Roman"/>
                    </w:rPr>
                  </w:pPr>
                  <w:r>
                    <w:rPr>
                      <w:rFonts w:ascii="Calibri" w:hAnsi="Calibri" w:hint="eastAsia"/>
                    </w:rPr>
                    <w:t>媒介作品</w:t>
                  </w:r>
                </w:p>
              </w:tc>
            </w:tr>
            <w:tr w:rsidR="00115D5A" w:rsidTr="00115D5A">
              <w:trPr>
                <w:trHeight w:val="568"/>
              </w:trPr>
              <w:tc>
                <w:tcPr>
                  <w:tcW w:w="1456" w:type="dxa"/>
                  <w:tcBorders>
                    <w:top w:val="single" w:sz="4" w:space="0" w:color="auto"/>
                    <w:left w:val="nil"/>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媒介实践</w:t>
                  </w:r>
                </w:p>
              </w:tc>
              <w:tc>
                <w:tcPr>
                  <w:tcW w:w="81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rPr>
                    <w:t>3</w:t>
                  </w:r>
                </w:p>
              </w:tc>
              <w:tc>
                <w:tcPr>
                  <w:tcW w:w="1334"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讲座</w:t>
                  </w:r>
                  <w:r>
                    <w:rPr>
                      <w:rFonts w:ascii="Calibri" w:hAnsi="Calibri"/>
                    </w:rPr>
                    <w:t>+</w:t>
                  </w:r>
                  <w:r>
                    <w:rPr>
                      <w:rFonts w:ascii="Calibri" w:hAnsi="Calibri" w:hint="eastAsia"/>
                    </w:rPr>
                    <w:t>参观</w:t>
                  </w:r>
                </w:p>
              </w:tc>
              <w:tc>
                <w:tcPr>
                  <w:tcW w:w="1355"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了解媒介公司的运作以及其文化的形成</w:t>
                  </w:r>
                </w:p>
              </w:tc>
              <w:tc>
                <w:tcPr>
                  <w:tcW w:w="1146" w:type="dxa"/>
                  <w:tcBorders>
                    <w:top w:val="single" w:sz="4" w:space="0" w:color="auto"/>
                    <w:left w:val="single" w:sz="4" w:space="0" w:color="auto"/>
                    <w:bottom w:val="single" w:sz="4" w:space="0" w:color="auto"/>
                    <w:right w:val="single" w:sz="4" w:space="0" w:color="auto"/>
                  </w:tcBorders>
                  <w:vAlign w:val="center"/>
                  <w:hideMark/>
                </w:tcPr>
                <w:p w:rsidR="00115D5A" w:rsidRDefault="00115D5A" w:rsidP="00115D5A">
                  <w:pPr>
                    <w:jc w:val="left"/>
                    <w:rPr>
                      <w:rFonts w:ascii="Calibri" w:hAnsi="Calibri" w:cs="Times New Roman"/>
                    </w:rPr>
                  </w:pPr>
                  <w:r>
                    <w:rPr>
                      <w:rFonts w:ascii="Calibri" w:hAnsi="Calibri" w:hint="eastAsia"/>
                    </w:rPr>
                    <w:t>讲座，参观</w:t>
                  </w:r>
                </w:p>
              </w:tc>
              <w:tc>
                <w:tcPr>
                  <w:tcW w:w="1162" w:type="dxa"/>
                  <w:tcBorders>
                    <w:top w:val="single" w:sz="4" w:space="0" w:color="auto"/>
                    <w:left w:val="single" w:sz="4" w:space="0" w:color="auto"/>
                    <w:bottom w:val="single" w:sz="4" w:space="0" w:color="auto"/>
                    <w:right w:val="nil"/>
                  </w:tcBorders>
                  <w:vAlign w:val="center"/>
                  <w:hideMark/>
                </w:tcPr>
                <w:p w:rsidR="00115D5A" w:rsidRDefault="00115D5A" w:rsidP="00115D5A">
                  <w:pPr>
                    <w:jc w:val="left"/>
                    <w:rPr>
                      <w:rFonts w:ascii="Calibri" w:hAnsi="Calibri" w:cs="Times New Roman"/>
                    </w:rPr>
                  </w:pPr>
                  <w:r>
                    <w:rPr>
                      <w:rFonts w:ascii="Calibri" w:hAnsi="Calibri" w:hint="eastAsia"/>
                    </w:rPr>
                    <w:t>报告</w:t>
                  </w: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7449E8" w:rsidRDefault="007449E8" w:rsidP="007449E8">
            <w:pPr>
              <w:widowControl/>
              <w:spacing w:line="360" w:lineRule="auto"/>
              <w:ind w:right="13" w:firstLine="480"/>
              <w:jc w:val="left"/>
              <w:rPr>
                <w:rFonts w:cs="宋体"/>
                <w:color w:val="000000"/>
                <w:kern w:val="0"/>
                <w:sz w:val="24"/>
              </w:rPr>
            </w:pPr>
            <w:r>
              <w:rPr>
                <w:rFonts w:cs="宋体" w:hint="eastAsia"/>
                <w:color w:val="000000"/>
                <w:kern w:val="0"/>
                <w:sz w:val="24"/>
              </w:rPr>
              <w:t>考核方式：</w:t>
            </w:r>
          </w:p>
          <w:p w:rsidR="007449E8" w:rsidRDefault="007449E8" w:rsidP="007449E8">
            <w:pPr>
              <w:widowControl/>
              <w:numPr>
                <w:ilvl w:val="0"/>
                <w:numId w:val="11"/>
              </w:numPr>
              <w:spacing w:line="360" w:lineRule="auto"/>
              <w:ind w:right="13"/>
              <w:jc w:val="left"/>
              <w:rPr>
                <w:rFonts w:cs="宋体"/>
                <w:color w:val="000000"/>
                <w:kern w:val="0"/>
                <w:sz w:val="24"/>
              </w:rPr>
            </w:pPr>
            <w:r>
              <w:rPr>
                <w:rFonts w:cs="宋体" w:hint="eastAsia"/>
                <w:color w:val="000000"/>
                <w:kern w:val="0"/>
                <w:sz w:val="24"/>
              </w:rPr>
              <w:t>课堂讨论与参与</w:t>
            </w:r>
            <w:r>
              <w:rPr>
                <w:rFonts w:cs="宋体"/>
                <w:color w:val="000000"/>
                <w:kern w:val="0"/>
                <w:sz w:val="24"/>
              </w:rPr>
              <w:t xml:space="preserve">10%           </w:t>
            </w:r>
            <w:r>
              <w:rPr>
                <w:rFonts w:cs="宋体" w:hint="eastAsia"/>
                <w:color w:val="000000"/>
                <w:kern w:val="0"/>
                <w:sz w:val="24"/>
              </w:rPr>
              <w:t>全部学期</w:t>
            </w:r>
          </w:p>
          <w:p w:rsidR="007449E8" w:rsidRDefault="007449E8" w:rsidP="007449E8">
            <w:pPr>
              <w:widowControl/>
              <w:numPr>
                <w:ilvl w:val="0"/>
                <w:numId w:val="11"/>
              </w:numPr>
              <w:spacing w:line="360" w:lineRule="auto"/>
              <w:ind w:right="13"/>
              <w:jc w:val="left"/>
              <w:rPr>
                <w:rFonts w:cs="宋体"/>
                <w:color w:val="000000"/>
                <w:kern w:val="0"/>
                <w:sz w:val="24"/>
              </w:rPr>
            </w:pPr>
            <w:r>
              <w:rPr>
                <w:rFonts w:cs="宋体" w:hint="eastAsia"/>
                <w:color w:val="000000"/>
                <w:kern w:val="0"/>
                <w:sz w:val="24"/>
              </w:rPr>
              <w:t>个人分析论文</w:t>
            </w:r>
            <w:r>
              <w:rPr>
                <w:rFonts w:cs="宋体"/>
                <w:color w:val="000000"/>
                <w:kern w:val="0"/>
                <w:sz w:val="24"/>
              </w:rPr>
              <w:t xml:space="preserve"> 10%             </w:t>
            </w:r>
            <w:r>
              <w:rPr>
                <w:rFonts w:cs="宋体" w:hint="eastAsia"/>
                <w:color w:val="000000"/>
                <w:kern w:val="0"/>
                <w:sz w:val="24"/>
              </w:rPr>
              <w:t>第</w:t>
            </w:r>
            <w:r>
              <w:rPr>
                <w:rFonts w:cs="宋体"/>
                <w:color w:val="000000"/>
                <w:kern w:val="0"/>
                <w:sz w:val="24"/>
              </w:rPr>
              <w:t>5</w:t>
            </w:r>
            <w:r>
              <w:rPr>
                <w:rFonts w:cs="宋体" w:hint="eastAsia"/>
                <w:color w:val="000000"/>
                <w:kern w:val="0"/>
                <w:sz w:val="24"/>
              </w:rPr>
              <w:t>周</w:t>
            </w:r>
          </w:p>
          <w:p w:rsidR="007449E8" w:rsidRDefault="007449E8" w:rsidP="007449E8">
            <w:pPr>
              <w:widowControl/>
              <w:numPr>
                <w:ilvl w:val="0"/>
                <w:numId w:val="11"/>
              </w:numPr>
              <w:spacing w:line="360" w:lineRule="auto"/>
              <w:ind w:right="13"/>
              <w:jc w:val="left"/>
              <w:rPr>
                <w:rFonts w:cs="宋体"/>
                <w:color w:val="000000"/>
                <w:kern w:val="0"/>
                <w:sz w:val="24"/>
              </w:rPr>
            </w:pPr>
            <w:r>
              <w:rPr>
                <w:rFonts w:cs="宋体" w:hint="eastAsia"/>
                <w:color w:val="000000"/>
                <w:kern w:val="0"/>
                <w:sz w:val="24"/>
              </w:rPr>
              <w:t>读书交流会与读书报告</w:t>
            </w:r>
            <w:r>
              <w:rPr>
                <w:rFonts w:cs="宋体"/>
                <w:color w:val="000000"/>
                <w:kern w:val="0"/>
                <w:sz w:val="24"/>
              </w:rPr>
              <w:t xml:space="preserve"> 10%     </w:t>
            </w:r>
            <w:r>
              <w:rPr>
                <w:rFonts w:cs="宋体" w:hint="eastAsia"/>
                <w:color w:val="000000"/>
                <w:kern w:val="0"/>
                <w:sz w:val="24"/>
              </w:rPr>
              <w:t>第</w:t>
            </w:r>
            <w:r>
              <w:rPr>
                <w:rFonts w:cs="宋体"/>
                <w:color w:val="000000"/>
                <w:kern w:val="0"/>
                <w:sz w:val="24"/>
              </w:rPr>
              <w:t>8</w:t>
            </w:r>
            <w:r>
              <w:rPr>
                <w:rFonts w:cs="宋体" w:hint="eastAsia"/>
                <w:color w:val="000000"/>
                <w:kern w:val="0"/>
                <w:sz w:val="24"/>
              </w:rPr>
              <w:t>周</w:t>
            </w:r>
          </w:p>
          <w:p w:rsidR="007449E8" w:rsidRDefault="007449E8" w:rsidP="007449E8">
            <w:pPr>
              <w:widowControl/>
              <w:numPr>
                <w:ilvl w:val="0"/>
                <w:numId w:val="11"/>
              </w:numPr>
              <w:spacing w:line="360" w:lineRule="auto"/>
              <w:ind w:right="13"/>
              <w:jc w:val="left"/>
              <w:rPr>
                <w:rFonts w:cs="宋体"/>
                <w:color w:val="000000"/>
                <w:kern w:val="0"/>
                <w:sz w:val="24"/>
              </w:rPr>
            </w:pPr>
            <w:r>
              <w:rPr>
                <w:rFonts w:cs="宋体" w:hint="eastAsia"/>
                <w:color w:val="000000"/>
                <w:kern w:val="0"/>
                <w:sz w:val="24"/>
              </w:rPr>
              <w:t>个人媒介反思小论文</w:t>
            </w:r>
            <w:r>
              <w:rPr>
                <w:rFonts w:cs="宋体"/>
                <w:color w:val="000000"/>
                <w:kern w:val="0"/>
                <w:sz w:val="24"/>
              </w:rPr>
              <w:t xml:space="preserve"> 10%       </w:t>
            </w:r>
            <w:r>
              <w:rPr>
                <w:rFonts w:cs="宋体" w:hint="eastAsia"/>
                <w:color w:val="000000"/>
                <w:kern w:val="0"/>
                <w:sz w:val="24"/>
              </w:rPr>
              <w:t>第</w:t>
            </w:r>
            <w:r>
              <w:rPr>
                <w:rFonts w:cs="宋体"/>
                <w:color w:val="000000"/>
                <w:kern w:val="0"/>
                <w:sz w:val="24"/>
              </w:rPr>
              <w:t>11</w:t>
            </w:r>
            <w:r>
              <w:rPr>
                <w:rFonts w:cs="宋体" w:hint="eastAsia"/>
                <w:color w:val="000000"/>
                <w:kern w:val="0"/>
                <w:sz w:val="24"/>
              </w:rPr>
              <w:t>周</w:t>
            </w:r>
          </w:p>
          <w:p w:rsidR="007449E8" w:rsidRDefault="007449E8" w:rsidP="007449E8">
            <w:pPr>
              <w:widowControl/>
              <w:numPr>
                <w:ilvl w:val="0"/>
                <w:numId w:val="11"/>
              </w:numPr>
              <w:spacing w:line="360" w:lineRule="auto"/>
              <w:ind w:right="13"/>
              <w:jc w:val="left"/>
              <w:rPr>
                <w:rFonts w:cs="宋体"/>
                <w:color w:val="000000"/>
                <w:kern w:val="0"/>
                <w:sz w:val="24"/>
              </w:rPr>
            </w:pPr>
            <w:r>
              <w:rPr>
                <w:rFonts w:cs="宋体" w:hint="eastAsia"/>
                <w:color w:val="000000"/>
                <w:kern w:val="0"/>
                <w:sz w:val="24"/>
              </w:rPr>
              <w:t>小组报告</w:t>
            </w:r>
            <w:r>
              <w:rPr>
                <w:rFonts w:cs="宋体"/>
                <w:color w:val="000000"/>
                <w:kern w:val="0"/>
                <w:sz w:val="24"/>
              </w:rPr>
              <w:t xml:space="preserve"> 40%                 </w:t>
            </w:r>
            <w:r>
              <w:rPr>
                <w:rFonts w:cs="宋体" w:hint="eastAsia"/>
                <w:color w:val="000000"/>
                <w:kern w:val="0"/>
                <w:sz w:val="24"/>
              </w:rPr>
              <w:t>第</w:t>
            </w:r>
            <w:r>
              <w:rPr>
                <w:rFonts w:cs="宋体"/>
                <w:color w:val="000000"/>
                <w:kern w:val="0"/>
                <w:sz w:val="24"/>
              </w:rPr>
              <w:t>15</w:t>
            </w:r>
            <w:r>
              <w:rPr>
                <w:rFonts w:cs="宋体" w:hint="eastAsia"/>
                <w:color w:val="000000"/>
                <w:kern w:val="0"/>
                <w:sz w:val="24"/>
              </w:rPr>
              <w:t>周</w:t>
            </w:r>
          </w:p>
          <w:p w:rsidR="007449E8" w:rsidRDefault="007449E8" w:rsidP="007449E8">
            <w:pPr>
              <w:widowControl/>
              <w:numPr>
                <w:ilvl w:val="0"/>
                <w:numId w:val="11"/>
              </w:numPr>
              <w:spacing w:line="360" w:lineRule="auto"/>
              <w:ind w:right="13"/>
              <w:jc w:val="left"/>
              <w:rPr>
                <w:rFonts w:cs="宋体"/>
                <w:color w:val="000000"/>
                <w:kern w:val="0"/>
                <w:sz w:val="24"/>
              </w:rPr>
            </w:pPr>
            <w:r>
              <w:rPr>
                <w:rFonts w:cs="宋体" w:hint="eastAsia"/>
                <w:color w:val="000000"/>
                <w:kern w:val="0"/>
                <w:sz w:val="24"/>
              </w:rPr>
              <w:t>小组媒介作品展示与批判</w:t>
            </w:r>
            <w:r>
              <w:rPr>
                <w:rFonts w:cs="宋体"/>
                <w:color w:val="000000"/>
                <w:kern w:val="0"/>
                <w:sz w:val="24"/>
              </w:rPr>
              <w:t xml:space="preserve"> 10%    </w:t>
            </w:r>
            <w:r>
              <w:rPr>
                <w:rFonts w:cs="宋体" w:hint="eastAsia"/>
                <w:color w:val="000000"/>
                <w:kern w:val="0"/>
                <w:sz w:val="24"/>
              </w:rPr>
              <w:t>第</w:t>
            </w:r>
            <w:r>
              <w:rPr>
                <w:rFonts w:cs="宋体"/>
                <w:color w:val="000000"/>
                <w:kern w:val="0"/>
                <w:sz w:val="24"/>
              </w:rPr>
              <w:t>15</w:t>
            </w:r>
            <w:r>
              <w:rPr>
                <w:rFonts w:cs="宋体" w:hint="eastAsia"/>
                <w:color w:val="000000"/>
                <w:kern w:val="0"/>
                <w:sz w:val="24"/>
              </w:rPr>
              <w:t>周</w:t>
            </w:r>
          </w:p>
          <w:p w:rsidR="007449E8" w:rsidRDefault="007449E8" w:rsidP="007449E8">
            <w:pPr>
              <w:widowControl/>
              <w:numPr>
                <w:ilvl w:val="0"/>
                <w:numId w:val="11"/>
              </w:numPr>
              <w:spacing w:line="360" w:lineRule="auto"/>
              <w:ind w:right="13"/>
              <w:jc w:val="left"/>
              <w:rPr>
                <w:rFonts w:cs="宋体"/>
                <w:color w:val="000000"/>
                <w:kern w:val="0"/>
                <w:sz w:val="24"/>
              </w:rPr>
            </w:pPr>
            <w:r>
              <w:rPr>
                <w:rFonts w:cs="宋体" w:hint="eastAsia"/>
                <w:color w:val="000000"/>
                <w:kern w:val="0"/>
                <w:sz w:val="24"/>
              </w:rPr>
              <w:t>小组</w:t>
            </w:r>
            <w:r>
              <w:rPr>
                <w:rFonts w:cs="宋体"/>
                <w:color w:val="000000"/>
                <w:kern w:val="0"/>
                <w:sz w:val="24"/>
              </w:rPr>
              <w:t xml:space="preserve">presentation   10%         </w:t>
            </w:r>
            <w:r>
              <w:rPr>
                <w:rFonts w:cs="宋体" w:hint="eastAsia"/>
                <w:color w:val="000000"/>
                <w:kern w:val="0"/>
                <w:sz w:val="24"/>
              </w:rPr>
              <w:t>第</w:t>
            </w:r>
            <w:r>
              <w:rPr>
                <w:rFonts w:cs="宋体"/>
                <w:color w:val="000000"/>
                <w:kern w:val="0"/>
                <w:sz w:val="24"/>
              </w:rPr>
              <w:t>16</w:t>
            </w:r>
            <w:r>
              <w:rPr>
                <w:rFonts w:cs="宋体" w:hint="eastAsia"/>
                <w:color w:val="000000"/>
                <w:kern w:val="0"/>
                <w:sz w:val="24"/>
              </w:rPr>
              <w:t>周</w:t>
            </w:r>
          </w:p>
          <w:p w:rsidR="000A548F" w:rsidRPr="001D0BF5" w:rsidRDefault="000A548F" w:rsidP="00686943">
            <w:pPr>
              <w:jc w:val="left"/>
            </w:pP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7449E8" w:rsidRDefault="007449E8" w:rsidP="007449E8">
            <w:pPr>
              <w:jc w:val="left"/>
            </w:pPr>
            <w:r>
              <w:rPr>
                <w:rFonts w:hint="eastAsia"/>
              </w:rPr>
              <w:t>国外经典教材系列大众传播概论：</w:t>
            </w:r>
          </w:p>
          <w:p w:rsidR="007449E8" w:rsidRDefault="007449E8" w:rsidP="007449E8">
            <w:pPr>
              <w:jc w:val="left"/>
            </w:pPr>
            <w:hyperlink r:id="rId8" w:history="1">
              <w:r>
                <w:rPr>
                  <w:rStyle w:val="a7"/>
                  <w:rFonts w:hint="eastAsia"/>
                </w:rPr>
                <w:t>（美）斯坦利</w:t>
              </w:r>
              <w:r>
                <w:rPr>
                  <w:rStyle w:val="a7"/>
                </w:rPr>
                <w:t>·J·</w:t>
              </w:r>
              <w:r>
                <w:rPr>
                  <w:rStyle w:val="a7"/>
                  <w:rFonts w:hint="eastAsia"/>
                </w:rPr>
                <w:t>巴伦著</w:t>
              </w:r>
              <w:r>
                <w:rPr>
                  <w:rStyle w:val="a7"/>
                </w:rPr>
                <w:t xml:space="preserve"> </w:t>
              </w:r>
              <w:r>
                <w:rPr>
                  <w:rStyle w:val="a7"/>
                  <w:rFonts w:hint="eastAsia"/>
                </w:rPr>
                <w:t>刘鸿英译</w:t>
              </w:r>
            </w:hyperlink>
            <w:r>
              <w:t> (</w:t>
            </w:r>
            <w:r>
              <w:rPr>
                <w:rFonts w:hint="eastAsia"/>
              </w:rPr>
              <w:t>作者</w:t>
            </w:r>
            <w:r>
              <w:t>)</w:t>
            </w:r>
            <w:r>
              <w:rPr>
                <w:rFonts w:hint="eastAsia"/>
              </w:rPr>
              <w:t>：《媒介认知与文化》第</w:t>
            </w:r>
            <w:r>
              <w:t>3</w:t>
            </w:r>
            <w:r>
              <w:rPr>
                <w:rFonts w:hint="eastAsia"/>
              </w:rPr>
              <w:t>版，</w:t>
            </w:r>
            <w:r>
              <w:t>2005</w:t>
            </w:r>
            <w:r>
              <w:rPr>
                <w:rFonts w:hint="eastAsia"/>
              </w:rPr>
              <w:t>年</w:t>
            </w:r>
          </w:p>
          <w:p w:rsidR="007449E8" w:rsidRDefault="007449E8" w:rsidP="007449E8">
            <w:pPr>
              <w:jc w:val="left"/>
            </w:pPr>
            <w:r>
              <w:rPr>
                <w:rFonts w:hint="eastAsia"/>
              </w:rPr>
              <w:t>巴兰</w:t>
            </w:r>
            <w:r>
              <w:t xml:space="preserve">: </w:t>
            </w:r>
            <w:r>
              <w:rPr>
                <w:rFonts w:hint="eastAsia"/>
              </w:rPr>
              <w:t>传播概论</w:t>
            </w:r>
            <w:r>
              <w:t>-</w:t>
            </w:r>
            <w:r>
              <w:rPr>
                <w:rFonts w:hint="eastAsia"/>
              </w:rPr>
              <w:t>媒体素养与文化</w:t>
            </w:r>
            <w:r>
              <w:t>-(</w:t>
            </w:r>
            <w:r>
              <w:rPr>
                <w:rFonts w:hint="eastAsia"/>
              </w:rPr>
              <w:t>第</w:t>
            </w:r>
            <w:r>
              <w:t>8</w:t>
            </w:r>
            <w:r>
              <w:rPr>
                <w:rFonts w:hint="eastAsia"/>
              </w:rPr>
              <w:t>版</w:t>
            </w:r>
            <w:r>
              <w:t>)</w:t>
            </w:r>
            <w:r>
              <w:rPr>
                <w:rFonts w:hint="eastAsia"/>
              </w:rPr>
              <w:t>，中国人民大学出版社，</w:t>
            </w:r>
            <w:r>
              <w:t>2016</w:t>
            </w:r>
            <w:r>
              <w:rPr>
                <w:rFonts w:hint="eastAsia"/>
              </w:rPr>
              <w:t>年</w:t>
            </w:r>
          </w:p>
          <w:p w:rsidR="007449E8" w:rsidRDefault="007449E8" w:rsidP="007449E8">
            <w:pPr>
              <w:jc w:val="left"/>
            </w:pPr>
          </w:p>
          <w:p w:rsidR="007449E8" w:rsidRDefault="007449E8" w:rsidP="007449E8">
            <w:pPr>
              <w:jc w:val="left"/>
            </w:pPr>
            <w:r>
              <w:rPr>
                <w:rFonts w:hint="eastAsia"/>
              </w:rPr>
              <w:t>新闻与传播学译丛</w:t>
            </w:r>
            <w:r>
              <w:t>·</w:t>
            </w:r>
            <w:r>
              <w:rPr>
                <w:rFonts w:hint="eastAsia"/>
              </w:rPr>
              <w:t>国外经典教材系列</w:t>
            </w:r>
            <w:r>
              <w:rPr>
                <w:rFonts w:ascii="Arial" w:hAnsi="Arial" w:cs="Arial"/>
                <w:color w:val="666666"/>
                <w:sz w:val="18"/>
                <w:szCs w:val="18"/>
              </w:rPr>
              <w:br/>
            </w:r>
            <w:r>
              <w:t>[</w:t>
            </w:r>
            <w:r>
              <w:rPr>
                <w:rFonts w:hint="eastAsia"/>
              </w:rPr>
              <w:t>美</w:t>
            </w:r>
            <w:r>
              <w:t>] </w:t>
            </w:r>
            <w:hyperlink r:id="rId9" w:tgtFrame="_blank" w:history="1">
              <w:r>
                <w:rPr>
                  <w:rStyle w:val="a7"/>
                  <w:rFonts w:hint="eastAsia"/>
                </w:rPr>
                <w:t>查尔斯</w:t>
              </w:r>
              <w:r>
                <w:rPr>
                  <w:rStyle w:val="a7"/>
                </w:rPr>
                <w:t>·</w:t>
              </w:r>
              <w:r>
                <w:rPr>
                  <w:rStyle w:val="a7"/>
                  <w:rFonts w:hint="eastAsia"/>
                </w:rPr>
                <w:t>斯特林</w:t>
              </w:r>
            </w:hyperlink>
            <w:r>
              <w:rPr>
                <w:rFonts w:hint="eastAsia"/>
              </w:rPr>
              <w:t>（</w:t>
            </w:r>
            <w:hyperlink r:id="rId10" w:tgtFrame="_blank" w:history="1">
              <w:r>
                <w:rPr>
                  <w:rStyle w:val="a7"/>
                </w:rPr>
                <w:t>J.Charles Sterin</w:t>
              </w:r>
            </w:hyperlink>
            <w:r>
              <w:rPr>
                <w:rFonts w:hint="eastAsia"/>
              </w:rPr>
              <w:t>）</w:t>
            </w:r>
            <w:r>
              <w:t xml:space="preserve"> </w:t>
            </w:r>
            <w:r>
              <w:rPr>
                <w:rFonts w:hint="eastAsia"/>
              </w:rPr>
              <w:t>著；</w:t>
            </w:r>
            <w:hyperlink r:id="rId11" w:tgtFrame="_blank" w:history="1">
              <w:r>
                <w:rPr>
                  <w:rStyle w:val="a7"/>
                  <w:rFonts w:hint="eastAsia"/>
                </w:rPr>
                <w:t>王家全</w:t>
              </w:r>
            </w:hyperlink>
            <w:r>
              <w:t> </w:t>
            </w:r>
            <w:r>
              <w:rPr>
                <w:rFonts w:hint="eastAsia"/>
              </w:rPr>
              <w:t>等</w:t>
            </w:r>
            <w:r>
              <w:t xml:space="preserve"> </w:t>
            </w:r>
            <w:r>
              <w:rPr>
                <w:rFonts w:hint="eastAsia"/>
              </w:rPr>
              <w:t>译</w:t>
            </w:r>
            <w:r>
              <w:t>.</w:t>
            </w:r>
            <w:r>
              <w:rPr>
                <w:rFonts w:hint="eastAsia"/>
              </w:rPr>
              <w:t>大众传媒革命</w:t>
            </w:r>
            <w:r>
              <w:t>,2014</w:t>
            </w:r>
          </w:p>
          <w:p w:rsidR="007449E8" w:rsidRDefault="007449E8" w:rsidP="007449E8">
            <w:pPr>
              <w:jc w:val="left"/>
            </w:pPr>
            <w:r>
              <w:t>(</w:t>
            </w:r>
            <w:r>
              <w:rPr>
                <w:rFonts w:hint="eastAsia"/>
              </w:rPr>
              <w:t>英</w:t>
            </w:r>
            <w:r>
              <w:t>)</w:t>
            </w:r>
            <w:r>
              <w:rPr>
                <w:rFonts w:hint="eastAsia"/>
              </w:rPr>
              <w:t>史蒂文森</w:t>
            </w:r>
            <w:r>
              <w:t>:</w:t>
            </w:r>
            <w:r>
              <w:rPr>
                <w:rFonts w:hint="eastAsia"/>
              </w:rPr>
              <w:t>认识媒介文化</w:t>
            </w:r>
            <w:r>
              <w:t>:</w:t>
            </w:r>
            <w:r>
              <w:rPr>
                <w:rFonts w:hint="eastAsia"/>
              </w:rPr>
              <w:t>社会理论与大众传播</w:t>
            </w:r>
            <w:r>
              <w:t>.</w:t>
            </w:r>
            <w:r>
              <w:rPr>
                <w:rFonts w:hint="eastAsia"/>
              </w:rPr>
              <w:t>出版社</w:t>
            </w:r>
            <w:r>
              <w:t>:</w:t>
            </w:r>
            <w:r>
              <w:rPr>
                <w:rFonts w:hint="eastAsia"/>
              </w:rPr>
              <w:t>商务印书馆</w:t>
            </w:r>
            <w:r>
              <w:t>,2001</w:t>
            </w:r>
          </w:p>
          <w:p w:rsidR="007449E8" w:rsidRDefault="007449E8" w:rsidP="007449E8">
            <w:pPr>
              <w:jc w:val="left"/>
            </w:pPr>
            <w:r>
              <w:rPr>
                <w:rFonts w:hint="eastAsia"/>
              </w:rPr>
              <w:lastRenderedPageBreak/>
              <w:t>作者：</w:t>
            </w:r>
            <w:r>
              <w:t>[</w:t>
            </w:r>
            <w:r>
              <w:rPr>
                <w:rFonts w:hint="eastAsia"/>
              </w:rPr>
              <w:t>美</w:t>
            </w:r>
            <w:r>
              <w:t xml:space="preserve">] </w:t>
            </w:r>
            <w:r>
              <w:rPr>
                <w:rFonts w:hint="eastAsia"/>
              </w:rPr>
              <w:t>斯坦利？巴兰</w:t>
            </w:r>
            <w:r>
              <w:t xml:space="preserve"> </w:t>
            </w:r>
            <w:r>
              <w:rPr>
                <w:rFonts w:hint="eastAsia"/>
              </w:rPr>
              <w:t>丹尼斯</w:t>
            </w:r>
            <w:r>
              <w:t xml:space="preserve"> </w:t>
            </w:r>
            <w:r>
              <w:rPr>
                <w:rFonts w:hint="eastAsia"/>
              </w:rPr>
              <w:t>戴维斯</w:t>
            </w:r>
            <w:r>
              <w:t xml:space="preserve"> </w:t>
            </w:r>
            <w:r>
              <w:rPr>
                <w:rFonts w:hint="eastAsia"/>
              </w:rPr>
              <w:t>著</w:t>
            </w:r>
            <w:r>
              <w:t xml:space="preserve"> </w:t>
            </w:r>
            <w:proofErr w:type="gramStart"/>
            <w:r>
              <w:rPr>
                <w:rFonts w:hint="eastAsia"/>
              </w:rPr>
              <w:t>曹书乐</w:t>
            </w:r>
            <w:proofErr w:type="gramEnd"/>
            <w:r>
              <w:t xml:space="preserve"> </w:t>
            </w:r>
            <w:r>
              <w:rPr>
                <w:rFonts w:hint="eastAsia"/>
              </w:rPr>
              <w:t>译</w:t>
            </w:r>
            <w:r>
              <w:t>.</w:t>
            </w:r>
            <w:r>
              <w:rPr>
                <w:rFonts w:hint="eastAsia"/>
              </w:rPr>
              <w:t>大众传播理论：基础、争鸣与未来（第五版）</w:t>
            </w:r>
            <w:r>
              <w:t>2014</w:t>
            </w:r>
          </w:p>
          <w:p w:rsidR="007449E8" w:rsidRDefault="007449E8" w:rsidP="007449E8">
            <w:pPr>
              <w:jc w:val="left"/>
              <w:rPr>
                <w:rFonts w:ascii="仿宋_GB2312" w:eastAsia="仿宋_GB2312"/>
                <w:sz w:val="24"/>
              </w:rPr>
            </w:pPr>
          </w:p>
          <w:p w:rsidR="007449E8" w:rsidRDefault="007449E8" w:rsidP="007449E8">
            <w:pPr>
              <w:jc w:val="left"/>
              <w:rPr>
                <w:rFonts w:ascii="Times New Roman" w:eastAsia="宋体" w:hint="eastAsia"/>
              </w:rPr>
            </w:pPr>
            <w:r>
              <w:rPr>
                <w:rFonts w:hint="eastAsia"/>
              </w:rPr>
              <w:t>于德山：《当代媒介文化》，新华出版社，</w:t>
            </w:r>
            <w:r>
              <w:t>2005</w:t>
            </w:r>
            <w:r>
              <w:rPr>
                <w:rFonts w:hint="eastAsia"/>
              </w:rPr>
              <w:t>年</w:t>
            </w:r>
          </w:p>
          <w:p w:rsidR="007449E8" w:rsidRDefault="007449E8" w:rsidP="007449E8">
            <w:pPr>
              <w:jc w:val="left"/>
            </w:pPr>
            <w:r>
              <w:rPr>
                <w:rFonts w:hint="eastAsia"/>
              </w:rPr>
              <w:t>张国良主编：《新闻媒介与社会》，上海人民出版社，</w:t>
            </w:r>
            <w:r>
              <w:t>2001</w:t>
            </w:r>
            <w:r>
              <w:rPr>
                <w:rFonts w:hint="eastAsia"/>
              </w:rPr>
              <w:t>年出版</w:t>
            </w:r>
          </w:p>
          <w:p w:rsidR="007449E8" w:rsidRDefault="007449E8" w:rsidP="007449E8">
            <w:pPr>
              <w:jc w:val="left"/>
            </w:pPr>
            <w:r>
              <w:rPr>
                <w:rFonts w:hint="eastAsia"/>
              </w:rPr>
              <w:t>潘知常</w:t>
            </w:r>
            <w:r>
              <w:t xml:space="preserve"> </w:t>
            </w:r>
            <w:r>
              <w:rPr>
                <w:rFonts w:hint="eastAsia"/>
              </w:rPr>
              <w:t>林玮著：《大众传媒与大众文化》，上海人民出版社，</w:t>
            </w:r>
            <w:r>
              <w:t>2002</w:t>
            </w:r>
            <w:r>
              <w:rPr>
                <w:rFonts w:hint="eastAsia"/>
              </w:rPr>
              <w:t>年</w:t>
            </w:r>
          </w:p>
          <w:p w:rsidR="007449E8" w:rsidRDefault="007449E8" w:rsidP="007449E8">
            <w:pPr>
              <w:jc w:val="left"/>
            </w:pPr>
            <w:r>
              <w:rPr>
                <w:rFonts w:hint="eastAsia"/>
              </w:rPr>
              <w:t>陆扬、王毅：《大众文化与传媒》，上海三联出版社，</w:t>
            </w:r>
            <w:r>
              <w:t>2000</w:t>
            </w:r>
            <w:r>
              <w:rPr>
                <w:rFonts w:hint="eastAsia"/>
              </w:rPr>
              <w:t>年</w:t>
            </w:r>
          </w:p>
          <w:p w:rsidR="007449E8" w:rsidRDefault="007449E8" w:rsidP="007449E8">
            <w:pPr>
              <w:jc w:val="left"/>
            </w:pPr>
            <w:r>
              <w:rPr>
                <w:rFonts w:hint="eastAsia"/>
              </w:rPr>
              <w:t>李岩：《媒介批评：立场</w:t>
            </w:r>
            <w:r>
              <w:t xml:space="preserve"> </w:t>
            </w:r>
            <w:r>
              <w:rPr>
                <w:rFonts w:hint="eastAsia"/>
              </w:rPr>
              <w:t>范畴</w:t>
            </w:r>
            <w:r>
              <w:t xml:space="preserve"> </w:t>
            </w:r>
            <w:r>
              <w:rPr>
                <w:rFonts w:hint="eastAsia"/>
              </w:rPr>
              <w:t>命题</w:t>
            </w:r>
            <w:r>
              <w:t xml:space="preserve"> </w:t>
            </w:r>
            <w:r>
              <w:rPr>
                <w:rFonts w:hint="eastAsia"/>
              </w:rPr>
              <w:t>方式》，浙江大学出版社，</w:t>
            </w:r>
            <w:r>
              <w:t>2005</w:t>
            </w:r>
            <w:r>
              <w:rPr>
                <w:rFonts w:hint="eastAsia"/>
              </w:rPr>
              <w:t>年版</w:t>
            </w:r>
          </w:p>
          <w:p w:rsidR="007449E8" w:rsidRDefault="007449E8" w:rsidP="007449E8">
            <w:pPr>
              <w:jc w:val="left"/>
            </w:pPr>
            <w:r>
              <w:rPr>
                <w:rFonts w:hint="eastAsia"/>
              </w:rPr>
              <w:t>蒋原伦：《媒介文化与消费时代》，中央编译出版社，</w:t>
            </w:r>
            <w:r>
              <w:t>2004</w:t>
            </w:r>
            <w:r>
              <w:rPr>
                <w:rFonts w:hint="eastAsia"/>
              </w:rPr>
              <w:t>年</w:t>
            </w:r>
          </w:p>
          <w:p w:rsidR="007449E8" w:rsidRDefault="007449E8" w:rsidP="007449E8">
            <w:pPr>
              <w:jc w:val="left"/>
            </w:pPr>
            <w:r>
              <w:rPr>
                <w:rFonts w:hint="eastAsia"/>
              </w:rPr>
              <w:t>王晓、付平：《欲望花窗》，中央编译出版社，</w:t>
            </w:r>
            <w:r>
              <w:t>2004</w:t>
            </w:r>
            <w:r>
              <w:rPr>
                <w:rFonts w:hint="eastAsia"/>
              </w:rPr>
              <w:t>年</w:t>
            </w:r>
          </w:p>
          <w:p w:rsidR="007449E8" w:rsidRDefault="007449E8" w:rsidP="007449E8">
            <w:pPr>
              <w:jc w:val="left"/>
            </w:pPr>
            <w:r>
              <w:rPr>
                <w:rFonts w:hint="eastAsia"/>
              </w:rPr>
              <w:t>（美）伯格：《通俗文化、媒介和日常生活中的叙事》，南京大学出版社，</w:t>
            </w:r>
            <w:r>
              <w:t>2002</w:t>
            </w:r>
            <w:r>
              <w:rPr>
                <w:rFonts w:hint="eastAsia"/>
              </w:rPr>
              <w:t>年</w:t>
            </w:r>
          </w:p>
          <w:p w:rsidR="007449E8" w:rsidRDefault="007449E8" w:rsidP="007449E8">
            <w:pPr>
              <w:jc w:val="left"/>
            </w:pPr>
            <w:r>
              <w:rPr>
                <w:rFonts w:hint="eastAsia"/>
              </w:rPr>
              <w:t>（美）约翰·菲斯克：《解读大众文化》，南京大学出版社，</w:t>
            </w:r>
            <w:r>
              <w:t>2001</w:t>
            </w:r>
            <w:r>
              <w:rPr>
                <w:rFonts w:hint="eastAsia"/>
              </w:rPr>
              <w:t>年</w:t>
            </w:r>
          </w:p>
          <w:p w:rsidR="007449E8" w:rsidRDefault="007449E8" w:rsidP="007449E8">
            <w:pPr>
              <w:jc w:val="left"/>
            </w:pPr>
            <w:r>
              <w:rPr>
                <w:rFonts w:hint="eastAsia"/>
              </w:rPr>
              <w:t>《新闻与传播》人大复印资料</w:t>
            </w:r>
          </w:p>
          <w:p w:rsidR="007449E8" w:rsidRDefault="007449E8" w:rsidP="007449E8">
            <w:pPr>
              <w:jc w:val="left"/>
            </w:pPr>
            <w:r>
              <w:rPr>
                <w:rFonts w:hint="eastAsia"/>
              </w:rPr>
              <w:t>《新周刊》等期刊。</w:t>
            </w:r>
          </w:p>
          <w:p w:rsidR="000A548F" w:rsidRPr="00F46C0A" w:rsidRDefault="000A548F" w:rsidP="00F46C0A">
            <w:pPr>
              <w:jc w:val="left"/>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lastRenderedPageBreak/>
              <w:t>其它（</w:t>
            </w:r>
            <w:r w:rsidRPr="001D0BF5">
              <w:rPr>
                <w:rFonts w:hint="eastAsia"/>
              </w:rPr>
              <w:t>More</w:t>
            </w:r>
            <w:r w:rsidRPr="001D0BF5">
              <w:rPr>
                <w:rFonts w:hint="eastAsia"/>
              </w:rPr>
              <w:t>）</w:t>
            </w:r>
          </w:p>
        </w:tc>
        <w:tc>
          <w:tcPr>
            <w:tcW w:w="7518" w:type="dxa"/>
            <w:gridSpan w:val="7"/>
            <w:vAlign w:val="center"/>
          </w:tcPr>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第一章</w:t>
            </w:r>
            <w:r>
              <w:rPr>
                <w:rFonts w:cs="宋体"/>
                <w:color w:val="000000"/>
                <w:kern w:val="0"/>
                <w:sz w:val="24"/>
              </w:rPr>
              <w:t xml:space="preserve">  </w:t>
            </w:r>
            <w:r>
              <w:rPr>
                <w:rFonts w:cs="宋体" w:hint="eastAsia"/>
                <w:color w:val="000000"/>
                <w:kern w:val="0"/>
                <w:sz w:val="24"/>
              </w:rPr>
              <w:t>传媒、文化与媒介奇观（</w:t>
            </w:r>
            <w:r>
              <w:rPr>
                <w:rFonts w:cs="宋体"/>
                <w:color w:val="000000"/>
                <w:kern w:val="0"/>
                <w:sz w:val="24"/>
              </w:rPr>
              <w:t>2</w:t>
            </w:r>
            <w:r>
              <w:rPr>
                <w:rFonts w:cs="宋体" w:hint="eastAsia"/>
                <w:color w:val="000000"/>
                <w:kern w:val="0"/>
                <w:sz w:val="24"/>
              </w:rPr>
              <w:t>课时）</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本章主要讲述大众传媒发展的简史和媒介文化奇观理论，以便对于大众传媒和文化有一个初步的了解。重点掌握奇观社会和媒介奇观的理论。</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第一节</w:t>
            </w:r>
            <w:r>
              <w:rPr>
                <w:rFonts w:cs="宋体"/>
                <w:color w:val="000000"/>
                <w:kern w:val="0"/>
                <w:sz w:val="24"/>
              </w:rPr>
              <w:t xml:space="preserve"> </w:t>
            </w:r>
            <w:r>
              <w:rPr>
                <w:rFonts w:cs="宋体" w:hint="eastAsia"/>
                <w:color w:val="000000"/>
                <w:kern w:val="0"/>
                <w:sz w:val="24"/>
              </w:rPr>
              <w:t>大众传媒的概念</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．什么是媒介</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．什么是大众传媒</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第二节</w:t>
            </w:r>
            <w:r>
              <w:rPr>
                <w:rFonts w:cs="宋体"/>
                <w:color w:val="000000"/>
                <w:kern w:val="0"/>
                <w:sz w:val="24"/>
              </w:rPr>
              <w:t xml:space="preserve"> </w:t>
            </w:r>
            <w:r>
              <w:rPr>
                <w:rFonts w:cs="宋体" w:hint="eastAsia"/>
                <w:color w:val="000000"/>
                <w:kern w:val="0"/>
                <w:sz w:val="24"/>
              </w:rPr>
              <w:t>大众传媒的发展简史</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第三节</w:t>
            </w:r>
            <w:r>
              <w:rPr>
                <w:rFonts w:cs="宋体"/>
                <w:color w:val="000000"/>
                <w:kern w:val="0"/>
                <w:sz w:val="24"/>
              </w:rPr>
              <w:t xml:space="preserve"> </w:t>
            </w:r>
            <w:r>
              <w:rPr>
                <w:rFonts w:cs="宋体" w:hint="eastAsia"/>
                <w:color w:val="000000"/>
                <w:kern w:val="0"/>
                <w:sz w:val="24"/>
              </w:rPr>
              <w:t>文化研究的主要视角</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．文化的概念和特征</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．当前的主要视角与研究前沿</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 xml:space="preserve">3.  </w:t>
            </w:r>
            <w:r>
              <w:rPr>
                <w:rFonts w:cs="宋体" w:hint="eastAsia"/>
                <w:color w:val="000000"/>
                <w:kern w:val="0"/>
                <w:sz w:val="24"/>
              </w:rPr>
              <w:t>研究大众文化的方法论</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第四节</w:t>
            </w:r>
            <w:r>
              <w:rPr>
                <w:rFonts w:cs="宋体"/>
                <w:color w:val="000000"/>
                <w:kern w:val="0"/>
                <w:sz w:val="24"/>
              </w:rPr>
              <w:t xml:space="preserve"> </w:t>
            </w:r>
            <w:r>
              <w:rPr>
                <w:rFonts w:cs="宋体" w:hint="eastAsia"/>
                <w:color w:val="000000"/>
                <w:kern w:val="0"/>
                <w:sz w:val="24"/>
              </w:rPr>
              <w:t>奇观社会与媒介奇观</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．奇观社会的提出</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．媒介奇观的特征</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第五节</w:t>
            </w:r>
            <w:r>
              <w:rPr>
                <w:rFonts w:cs="宋体"/>
                <w:color w:val="000000"/>
                <w:kern w:val="0"/>
                <w:sz w:val="24"/>
              </w:rPr>
              <w:t xml:space="preserve"> </w:t>
            </w:r>
            <w:r>
              <w:rPr>
                <w:rFonts w:cs="宋体" w:hint="eastAsia"/>
                <w:color w:val="000000"/>
                <w:kern w:val="0"/>
                <w:sz w:val="24"/>
              </w:rPr>
              <w:t>课程目标与媒介素质教育</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．课程目标</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．媒介素质教育</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 xml:space="preserve">3. </w:t>
            </w:r>
            <w:r>
              <w:rPr>
                <w:rFonts w:cs="宋体" w:hint="eastAsia"/>
                <w:color w:val="000000"/>
                <w:kern w:val="0"/>
                <w:sz w:val="24"/>
              </w:rPr>
              <w:t>同学思考与讨论</w:t>
            </w:r>
          </w:p>
          <w:p w:rsidR="00115D5A" w:rsidRDefault="00115D5A" w:rsidP="00115D5A">
            <w:pPr>
              <w:widowControl/>
              <w:spacing w:line="360" w:lineRule="auto"/>
              <w:ind w:right="13" w:firstLine="480"/>
              <w:jc w:val="left"/>
              <w:rPr>
                <w:rFonts w:cs="宋体"/>
                <w:color w:val="000000"/>
                <w:kern w:val="0"/>
                <w:sz w:val="24"/>
              </w:rPr>
            </w:pP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第二章</w:t>
            </w:r>
            <w:r>
              <w:rPr>
                <w:rFonts w:cs="宋体"/>
                <w:color w:val="000000"/>
                <w:kern w:val="0"/>
                <w:sz w:val="24"/>
              </w:rPr>
              <w:t xml:space="preserve">  </w:t>
            </w:r>
            <w:r>
              <w:rPr>
                <w:rFonts w:cs="宋体" w:hint="eastAsia"/>
                <w:color w:val="000000"/>
                <w:kern w:val="0"/>
                <w:sz w:val="24"/>
              </w:rPr>
              <w:t>报纸、新闻与文化（</w:t>
            </w:r>
            <w:r>
              <w:rPr>
                <w:rFonts w:cs="宋体"/>
                <w:color w:val="000000"/>
                <w:kern w:val="0"/>
                <w:sz w:val="24"/>
              </w:rPr>
              <w:t>2</w:t>
            </w:r>
            <w:r>
              <w:rPr>
                <w:rFonts w:cs="宋体" w:hint="eastAsia"/>
                <w:color w:val="000000"/>
                <w:kern w:val="0"/>
                <w:sz w:val="24"/>
              </w:rPr>
              <w:t>课时）</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本章主要讲述报纸文化、新闻以及相关的理论。重点是虚假新闻批判、新闻娱乐化等等问题。</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第一节</w:t>
            </w:r>
            <w:r>
              <w:rPr>
                <w:rFonts w:cs="宋体"/>
                <w:color w:val="000000"/>
                <w:kern w:val="0"/>
                <w:sz w:val="24"/>
              </w:rPr>
              <w:t xml:space="preserve">  </w:t>
            </w:r>
            <w:r>
              <w:rPr>
                <w:rFonts w:cs="宋体" w:hint="eastAsia"/>
                <w:color w:val="000000"/>
                <w:kern w:val="0"/>
                <w:sz w:val="24"/>
              </w:rPr>
              <w:t>报纸的产生</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第二节</w:t>
            </w:r>
            <w:r>
              <w:rPr>
                <w:rFonts w:cs="宋体"/>
                <w:color w:val="000000"/>
                <w:kern w:val="0"/>
                <w:sz w:val="24"/>
              </w:rPr>
              <w:t xml:space="preserve">  </w:t>
            </w:r>
            <w:r>
              <w:rPr>
                <w:rFonts w:cs="宋体" w:hint="eastAsia"/>
                <w:color w:val="000000"/>
                <w:kern w:val="0"/>
                <w:sz w:val="24"/>
              </w:rPr>
              <w:t>报纸的传播特点</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第三节</w:t>
            </w:r>
            <w:r>
              <w:rPr>
                <w:rFonts w:cs="宋体"/>
                <w:color w:val="000000"/>
                <w:kern w:val="0"/>
                <w:sz w:val="24"/>
              </w:rPr>
              <w:t xml:space="preserve">  </w:t>
            </w:r>
            <w:r>
              <w:rPr>
                <w:rFonts w:cs="宋体" w:hint="eastAsia"/>
                <w:color w:val="000000"/>
                <w:kern w:val="0"/>
                <w:sz w:val="24"/>
              </w:rPr>
              <w:t>报纸与社会发展</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．新闻自由与责任</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w:t>
            </w:r>
            <w:r>
              <w:rPr>
                <w:rFonts w:cs="宋体"/>
                <w:color w:val="000000"/>
                <w:kern w:val="0"/>
                <w:sz w:val="24"/>
              </w:rPr>
              <w:t>“</w:t>
            </w:r>
            <w:r>
              <w:rPr>
                <w:rFonts w:cs="宋体" w:hint="eastAsia"/>
                <w:color w:val="000000"/>
                <w:kern w:val="0"/>
                <w:sz w:val="24"/>
              </w:rPr>
              <w:t>草根</w:t>
            </w:r>
            <w:r>
              <w:rPr>
                <w:rFonts w:cs="宋体"/>
                <w:color w:val="000000"/>
                <w:kern w:val="0"/>
                <w:sz w:val="24"/>
              </w:rPr>
              <w:t>”</w:t>
            </w:r>
            <w:r>
              <w:rPr>
                <w:rFonts w:cs="宋体" w:hint="eastAsia"/>
                <w:color w:val="000000"/>
                <w:kern w:val="0"/>
                <w:sz w:val="24"/>
              </w:rPr>
              <w:t>新闻与公民新闻</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3</w:t>
            </w:r>
            <w:r>
              <w:rPr>
                <w:rFonts w:cs="宋体" w:hint="eastAsia"/>
                <w:color w:val="000000"/>
                <w:kern w:val="0"/>
                <w:sz w:val="24"/>
              </w:rPr>
              <w:t>．舆论平台与宣传</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第四节</w:t>
            </w:r>
            <w:r>
              <w:rPr>
                <w:rFonts w:cs="宋体"/>
                <w:color w:val="000000"/>
                <w:kern w:val="0"/>
                <w:sz w:val="24"/>
              </w:rPr>
              <w:t xml:space="preserve">  </w:t>
            </w:r>
            <w:r>
              <w:rPr>
                <w:rFonts w:cs="宋体" w:hint="eastAsia"/>
                <w:color w:val="000000"/>
                <w:kern w:val="0"/>
                <w:sz w:val="24"/>
              </w:rPr>
              <w:t>虚假新闻与</w:t>
            </w:r>
            <w:r>
              <w:rPr>
                <w:rFonts w:cs="宋体"/>
                <w:color w:val="000000"/>
                <w:kern w:val="0"/>
                <w:sz w:val="24"/>
              </w:rPr>
              <w:t>“</w:t>
            </w:r>
            <w:r>
              <w:rPr>
                <w:rFonts w:cs="宋体" w:hint="eastAsia"/>
                <w:color w:val="000000"/>
                <w:kern w:val="0"/>
                <w:sz w:val="24"/>
              </w:rPr>
              <w:t>黄色新闻</w:t>
            </w:r>
            <w:r>
              <w:rPr>
                <w:rFonts w:cs="宋体"/>
                <w:color w:val="000000"/>
                <w:kern w:val="0"/>
                <w:sz w:val="24"/>
              </w:rPr>
              <w:t>”</w:t>
            </w:r>
            <w:r>
              <w:rPr>
                <w:rFonts w:cs="宋体" w:hint="eastAsia"/>
                <w:color w:val="000000"/>
                <w:kern w:val="0"/>
                <w:sz w:val="24"/>
              </w:rPr>
              <w:t>倾向</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．新闻与真相</w:t>
            </w:r>
            <w:r>
              <w:rPr>
                <w:rFonts w:cs="宋体"/>
                <w:color w:val="000000"/>
                <w:kern w:val="0"/>
                <w:sz w:val="24"/>
              </w:rPr>
              <w:t>——</w:t>
            </w:r>
            <w:r>
              <w:rPr>
                <w:rFonts w:cs="宋体" w:hint="eastAsia"/>
                <w:color w:val="000000"/>
                <w:kern w:val="0"/>
                <w:sz w:val="24"/>
              </w:rPr>
              <w:t>虚假新闻批判</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w:t>
            </w:r>
            <w:r>
              <w:rPr>
                <w:rFonts w:cs="宋体"/>
                <w:color w:val="000000"/>
                <w:kern w:val="0"/>
                <w:sz w:val="24"/>
              </w:rPr>
              <w:t>“</w:t>
            </w:r>
            <w:r>
              <w:rPr>
                <w:rFonts w:cs="宋体" w:hint="eastAsia"/>
                <w:color w:val="000000"/>
                <w:kern w:val="0"/>
                <w:sz w:val="24"/>
              </w:rPr>
              <w:t>黄色</w:t>
            </w:r>
            <w:r>
              <w:rPr>
                <w:rFonts w:cs="宋体"/>
                <w:color w:val="000000"/>
                <w:kern w:val="0"/>
                <w:sz w:val="24"/>
              </w:rPr>
              <w:t>”</w:t>
            </w:r>
            <w:r>
              <w:rPr>
                <w:rFonts w:cs="宋体" w:hint="eastAsia"/>
                <w:color w:val="000000"/>
                <w:kern w:val="0"/>
                <w:sz w:val="24"/>
              </w:rPr>
              <w:t>新闻学的产生与影响</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第五节</w:t>
            </w:r>
            <w:r>
              <w:rPr>
                <w:rFonts w:cs="宋体"/>
                <w:color w:val="000000"/>
                <w:kern w:val="0"/>
                <w:sz w:val="24"/>
              </w:rPr>
              <w:t xml:space="preserve"> </w:t>
            </w:r>
            <w:r>
              <w:rPr>
                <w:rFonts w:cs="宋体" w:hint="eastAsia"/>
                <w:color w:val="000000"/>
                <w:kern w:val="0"/>
                <w:sz w:val="24"/>
              </w:rPr>
              <w:t>新闻娱乐化的产生原因与文化批判</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第六节</w:t>
            </w:r>
            <w:r>
              <w:rPr>
                <w:rFonts w:cs="宋体"/>
                <w:color w:val="000000"/>
                <w:kern w:val="0"/>
                <w:sz w:val="24"/>
              </w:rPr>
              <w:t xml:space="preserve"> </w:t>
            </w:r>
            <w:r>
              <w:rPr>
                <w:rFonts w:cs="宋体" w:hint="eastAsia"/>
                <w:color w:val="000000"/>
                <w:kern w:val="0"/>
                <w:sz w:val="24"/>
              </w:rPr>
              <w:t>网络时代的报纸特征</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第七节</w:t>
            </w:r>
            <w:r>
              <w:rPr>
                <w:rFonts w:cs="宋体"/>
                <w:color w:val="000000"/>
                <w:kern w:val="0"/>
                <w:sz w:val="24"/>
              </w:rPr>
              <w:t xml:space="preserve">  </w:t>
            </w:r>
            <w:r>
              <w:rPr>
                <w:rFonts w:cs="宋体" w:hint="eastAsia"/>
                <w:color w:val="000000"/>
                <w:kern w:val="0"/>
                <w:sz w:val="24"/>
              </w:rPr>
              <w:t>报纸内容研究与批判</w:t>
            </w:r>
          </w:p>
          <w:p w:rsidR="00115D5A" w:rsidRDefault="00115D5A" w:rsidP="00115D5A">
            <w:pPr>
              <w:widowControl/>
              <w:spacing w:line="360" w:lineRule="auto"/>
              <w:ind w:right="13" w:firstLine="480"/>
              <w:jc w:val="left"/>
              <w:rPr>
                <w:rFonts w:cs="宋体"/>
                <w:color w:val="000000"/>
                <w:kern w:val="0"/>
                <w:sz w:val="24"/>
              </w:rPr>
            </w:pP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第三章</w:t>
            </w:r>
            <w:r>
              <w:rPr>
                <w:rFonts w:cs="宋体"/>
                <w:color w:val="000000"/>
                <w:kern w:val="0"/>
                <w:sz w:val="24"/>
              </w:rPr>
              <w:t xml:space="preserve">  </w:t>
            </w:r>
            <w:r>
              <w:rPr>
                <w:rFonts w:cs="宋体" w:hint="eastAsia"/>
                <w:color w:val="000000"/>
                <w:kern w:val="0"/>
                <w:sz w:val="24"/>
              </w:rPr>
              <w:t>电视文化（</w:t>
            </w:r>
            <w:r>
              <w:rPr>
                <w:rFonts w:cs="宋体"/>
                <w:color w:val="000000"/>
                <w:kern w:val="0"/>
                <w:sz w:val="24"/>
              </w:rPr>
              <w:t>6</w:t>
            </w:r>
            <w:r>
              <w:rPr>
                <w:rFonts w:cs="宋体" w:hint="eastAsia"/>
                <w:color w:val="000000"/>
                <w:kern w:val="0"/>
                <w:sz w:val="24"/>
              </w:rPr>
              <w:t>课时）</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本章主要讲述电视媒介的文化现象，特别是当前流行的几个电视节目类型以及对于公众的文化影响。重点是韩剧的文化冲击和娱乐电视节目的文化审视。</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第一节</w:t>
            </w:r>
            <w:r>
              <w:rPr>
                <w:rFonts w:cs="宋体"/>
                <w:color w:val="000000"/>
                <w:kern w:val="0"/>
                <w:sz w:val="24"/>
              </w:rPr>
              <w:t xml:space="preserve"> </w:t>
            </w:r>
            <w:r>
              <w:rPr>
                <w:rFonts w:cs="宋体" w:hint="eastAsia"/>
                <w:color w:val="000000"/>
                <w:kern w:val="0"/>
                <w:sz w:val="24"/>
              </w:rPr>
              <w:t>电视的产生与发展</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．电视的发展史</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．电视的传播符号</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3</w:t>
            </w:r>
            <w:r>
              <w:rPr>
                <w:rFonts w:cs="宋体" w:hint="eastAsia"/>
                <w:color w:val="000000"/>
                <w:kern w:val="0"/>
                <w:sz w:val="24"/>
              </w:rPr>
              <w:t>．电视的传播特点</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第二节、剧集的类型</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．肥皂剧的起源与特点</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．情境喜剧</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3</w:t>
            </w:r>
            <w:r>
              <w:rPr>
                <w:rFonts w:cs="宋体" w:hint="eastAsia"/>
                <w:color w:val="000000"/>
                <w:kern w:val="0"/>
                <w:sz w:val="24"/>
              </w:rPr>
              <w:t>．情节戏剧</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lastRenderedPageBreak/>
              <w:t>第三节</w:t>
            </w:r>
            <w:r>
              <w:rPr>
                <w:rFonts w:cs="宋体"/>
                <w:color w:val="000000"/>
                <w:kern w:val="0"/>
                <w:sz w:val="24"/>
              </w:rPr>
              <w:t xml:space="preserve"> </w:t>
            </w:r>
            <w:r>
              <w:rPr>
                <w:rFonts w:cs="宋体" w:hint="eastAsia"/>
                <w:color w:val="000000"/>
                <w:kern w:val="0"/>
                <w:sz w:val="24"/>
              </w:rPr>
              <w:t>韩剧的文化冲击</w:t>
            </w:r>
          </w:p>
          <w:p w:rsidR="00115D5A" w:rsidRDefault="00115D5A" w:rsidP="00115D5A">
            <w:pPr>
              <w:widowControl/>
              <w:numPr>
                <w:ilvl w:val="0"/>
                <w:numId w:val="5"/>
              </w:numPr>
              <w:spacing w:line="360" w:lineRule="auto"/>
              <w:ind w:right="13"/>
              <w:jc w:val="left"/>
              <w:rPr>
                <w:rFonts w:cs="宋体"/>
                <w:color w:val="000000"/>
                <w:kern w:val="0"/>
                <w:sz w:val="24"/>
              </w:rPr>
            </w:pPr>
            <w:r>
              <w:rPr>
                <w:rFonts w:cs="宋体" w:hint="eastAsia"/>
                <w:color w:val="000000"/>
                <w:kern w:val="0"/>
                <w:sz w:val="24"/>
              </w:rPr>
              <w:t>韩剧的文化特点</w:t>
            </w:r>
          </w:p>
          <w:p w:rsidR="00115D5A" w:rsidRDefault="00115D5A" w:rsidP="00115D5A">
            <w:pPr>
              <w:widowControl/>
              <w:numPr>
                <w:ilvl w:val="0"/>
                <w:numId w:val="5"/>
              </w:numPr>
              <w:spacing w:line="360" w:lineRule="auto"/>
              <w:ind w:right="13"/>
              <w:jc w:val="left"/>
              <w:rPr>
                <w:rFonts w:cs="宋体"/>
                <w:color w:val="000000"/>
                <w:kern w:val="0"/>
                <w:sz w:val="24"/>
              </w:rPr>
            </w:pPr>
            <w:r>
              <w:rPr>
                <w:rFonts w:cs="宋体" w:hint="eastAsia"/>
                <w:color w:val="000000"/>
                <w:kern w:val="0"/>
                <w:sz w:val="24"/>
              </w:rPr>
              <w:t>韩剧的传播特征</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第四节</w:t>
            </w:r>
            <w:r>
              <w:rPr>
                <w:rFonts w:cs="宋体"/>
                <w:color w:val="000000"/>
                <w:kern w:val="0"/>
                <w:sz w:val="24"/>
              </w:rPr>
              <w:t xml:space="preserve"> </w:t>
            </w:r>
            <w:proofErr w:type="gramStart"/>
            <w:r>
              <w:rPr>
                <w:rFonts w:cs="宋体" w:hint="eastAsia"/>
                <w:color w:val="000000"/>
                <w:kern w:val="0"/>
                <w:sz w:val="24"/>
              </w:rPr>
              <w:t>美剧的</w:t>
            </w:r>
            <w:proofErr w:type="gramEnd"/>
            <w:r>
              <w:rPr>
                <w:rFonts w:cs="宋体" w:hint="eastAsia"/>
                <w:color w:val="000000"/>
                <w:kern w:val="0"/>
                <w:sz w:val="24"/>
              </w:rPr>
              <w:t>文化特色</w:t>
            </w:r>
          </w:p>
          <w:p w:rsidR="00115D5A" w:rsidRDefault="00115D5A" w:rsidP="00115D5A">
            <w:pPr>
              <w:widowControl/>
              <w:numPr>
                <w:ilvl w:val="0"/>
                <w:numId w:val="6"/>
              </w:numPr>
              <w:spacing w:line="360" w:lineRule="auto"/>
              <w:ind w:right="13"/>
              <w:jc w:val="left"/>
              <w:rPr>
                <w:rFonts w:cs="宋体"/>
                <w:color w:val="000000"/>
                <w:kern w:val="0"/>
                <w:sz w:val="24"/>
              </w:rPr>
            </w:pPr>
            <w:proofErr w:type="gramStart"/>
            <w:r>
              <w:rPr>
                <w:rFonts w:cs="宋体" w:hint="eastAsia"/>
                <w:color w:val="000000"/>
                <w:kern w:val="0"/>
                <w:sz w:val="24"/>
              </w:rPr>
              <w:t>美剧的</w:t>
            </w:r>
            <w:proofErr w:type="gramEnd"/>
            <w:r>
              <w:rPr>
                <w:rFonts w:cs="宋体" w:hint="eastAsia"/>
                <w:color w:val="000000"/>
                <w:kern w:val="0"/>
                <w:sz w:val="24"/>
              </w:rPr>
              <w:t>文化特征</w:t>
            </w:r>
          </w:p>
          <w:p w:rsidR="00115D5A" w:rsidRDefault="00115D5A" w:rsidP="00115D5A">
            <w:pPr>
              <w:widowControl/>
              <w:numPr>
                <w:ilvl w:val="0"/>
                <w:numId w:val="6"/>
              </w:numPr>
              <w:spacing w:line="360" w:lineRule="auto"/>
              <w:ind w:right="13"/>
              <w:jc w:val="left"/>
              <w:rPr>
                <w:rFonts w:cs="宋体"/>
                <w:color w:val="000000"/>
                <w:kern w:val="0"/>
                <w:sz w:val="24"/>
              </w:rPr>
            </w:pPr>
            <w:proofErr w:type="gramStart"/>
            <w:r>
              <w:rPr>
                <w:rFonts w:cs="宋体" w:hint="eastAsia"/>
                <w:color w:val="000000"/>
                <w:kern w:val="0"/>
                <w:sz w:val="24"/>
              </w:rPr>
              <w:t>美剧的</w:t>
            </w:r>
            <w:proofErr w:type="gramEnd"/>
            <w:r>
              <w:rPr>
                <w:rFonts w:cs="宋体" w:hint="eastAsia"/>
                <w:color w:val="000000"/>
                <w:kern w:val="0"/>
                <w:sz w:val="24"/>
              </w:rPr>
              <w:t>传播效果与研究</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第五节</w:t>
            </w:r>
            <w:r>
              <w:rPr>
                <w:rFonts w:cs="宋体"/>
                <w:color w:val="000000"/>
                <w:kern w:val="0"/>
                <w:sz w:val="24"/>
              </w:rPr>
              <w:t xml:space="preserve"> </w:t>
            </w:r>
            <w:r>
              <w:rPr>
                <w:rFonts w:cs="宋体" w:hint="eastAsia"/>
                <w:color w:val="000000"/>
                <w:kern w:val="0"/>
                <w:sz w:val="24"/>
              </w:rPr>
              <w:t>娱乐节目的文化与批判</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．《康熙来了》赏析</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．《超级女声》赏析</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3.</w:t>
            </w:r>
            <w:r>
              <w:rPr>
                <w:rFonts w:cs="宋体" w:hint="eastAsia"/>
                <w:color w:val="000000"/>
                <w:kern w:val="0"/>
                <w:sz w:val="24"/>
              </w:rPr>
              <w:t>《非诚勿扰》等娱乐相亲类节目赏析</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4</w:t>
            </w:r>
            <w:r>
              <w:rPr>
                <w:rFonts w:cs="宋体" w:hint="eastAsia"/>
                <w:color w:val="000000"/>
                <w:kern w:val="0"/>
                <w:sz w:val="24"/>
              </w:rPr>
              <w:t>．国外的娱乐节目文化与批判</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5</w:t>
            </w:r>
            <w:r>
              <w:rPr>
                <w:rFonts w:cs="宋体" w:hint="eastAsia"/>
                <w:color w:val="000000"/>
                <w:kern w:val="0"/>
                <w:sz w:val="24"/>
              </w:rPr>
              <w:t>．娱乐节目的机制与文化变迁研究</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第六节</w:t>
            </w:r>
            <w:r>
              <w:rPr>
                <w:rFonts w:cs="宋体"/>
                <w:color w:val="000000"/>
                <w:kern w:val="0"/>
                <w:sz w:val="24"/>
              </w:rPr>
              <w:t xml:space="preserve"> </w:t>
            </w:r>
            <w:r>
              <w:rPr>
                <w:rFonts w:cs="宋体" w:hint="eastAsia"/>
                <w:color w:val="000000"/>
                <w:kern w:val="0"/>
                <w:sz w:val="24"/>
              </w:rPr>
              <w:t>真人秀节目</w:t>
            </w:r>
          </w:p>
          <w:p w:rsidR="00115D5A" w:rsidRDefault="00115D5A" w:rsidP="00115D5A">
            <w:pPr>
              <w:widowControl/>
              <w:numPr>
                <w:ilvl w:val="0"/>
                <w:numId w:val="7"/>
              </w:numPr>
              <w:spacing w:line="360" w:lineRule="auto"/>
              <w:ind w:right="13"/>
              <w:jc w:val="left"/>
              <w:rPr>
                <w:rFonts w:cs="宋体"/>
                <w:color w:val="000000"/>
                <w:kern w:val="0"/>
                <w:sz w:val="24"/>
              </w:rPr>
            </w:pPr>
            <w:r>
              <w:rPr>
                <w:rFonts w:cs="宋体" w:hint="eastAsia"/>
                <w:color w:val="000000"/>
                <w:kern w:val="0"/>
                <w:sz w:val="24"/>
              </w:rPr>
              <w:t>真人秀节目的历史</w:t>
            </w:r>
          </w:p>
          <w:p w:rsidR="00115D5A" w:rsidRDefault="00115D5A" w:rsidP="00115D5A">
            <w:pPr>
              <w:widowControl/>
              <w:numPr>
                <w:ilvl w:val="0"/>
                <w:numId w:val="7"/>
              </w:numPr>
              <w:spacing w:line="360" w:lineRule="auto"/>
              <w:ind w:right="13"/>
              <w:jc w:val="left"/>
              <w:rPr>
                <w:rFonts w:cs="宋体"/>
                <w:color w:val="000000"/>
                <w:kern w:val="0"/>
                <w:sz w:val="24"/>
              </w:rPr>
            </w:pPr>
            <w:r>
              <w:rPr>
                <w:rFonts w:cs="宋体" w:hint="eastAsia"/>
                <w:color w:val="000000"/>
                <w:kern w:val="0"/>
                <w:sz w:val="24"/>
              </w:rPr>
              <w:t>国内外真人秀节目</w:t>
            </w:r>
          </w:p>
          <w:p w:rsidR="00115D5A" w:rsidRDefault="00115D5A" w:rsidP="00115D5A">
            <w:pPr>
              <w:widowControl/>
              <w:numPr>
                <w:ilvl w:val="0"/>
                <w:numId w:val="7"/>
              </w:numPr>
              <w:spacing w:line="360" w:lineRule="auto"/>
              <w:ind w:right="13"/>
              <w:jc w:val="left"/>
              <w:rPr>
                <w:rFonts w:cs="宋体"/>
                <w:color w:val="000000"/>
                <w:kern w:val="0"/>
                <w:sz w:val="24"/>
              </w:rPr>
            </w:pPr>
            <w:r>
              <w:rPr>
                <w:rFonts w:cs="宋体" w:hint="eastAsia"/>
                <w:color w:val="000000"/>
                <w:kern w:val="0"/>
                <w:sz w:val="24"/>
              </w:rPr>
              <w:t>真人秀与社会思考</w:t>
            </w:r>
          </w:p>
          <w:p w:rsidR="00115D5A" w:rsidRDefault="00115D5A" w:rsidP="00115D5A">
            <w:pPr>
              <w:widowControl/>
              <w:numPr>
                <w:ilvl w:val="0"/>
                <w:numId w:val="7"/>
              </w:numPr>
              <w:spacing w:line="360" w:lineRule="auto"/>
              <w:ind w:right="13"/>
              <w:jc w:val="left"/>
              <w:rPr>
                <w:rFonts w:cs="宋体"/>
                <w:color w:val="000000"/>
                <w:kern w:val="0"/>
                <w:sz w:val="24"/>
              </w:rPr>
            </w:pPr>
            <w:r>
              <w:rPr>
                <w:rFonts w:cs="宋体" w:hint="eastAsia"/>
                <w:color w:val="000000"/>
                <w:kern w:val="0"/>
                <w:sz w:val="24"/>
              </w:rPr>
              <w:t>关于真人秀节目的研究</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第七节</w:t>
            </w:r>
            <w:r>
              <w:rPr>
                <w:rFonts w:cs="宋体"/>
                <w:color w:val="000000"/>
                <w:kern w:val="0"/>
                <w:sz w:val="24"/>
              </w:rPr>
              <w:t xml:space="preserve"> </w:t>
            </w:r>
            <w:r>
              <w:rPr>
                <w:rFonts w:cs="宋体" w:hint="eastAsia"/>
                <w:color w:val="000000"/>
                <w:kern w:val="0"/>
                <w:sz w:val="24"/>
              </w:rPr>
              <w:t>电视与社会问题</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．电视与儿童行为</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．电视与暴力</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 xml:space="preserve">3. </w:t>
            </w:r>
            <w:r>
              <w:rPr>
                <w:rFonts w:cs="宋体" w:hint="eastAsia"/>
                <w:color w:val="000000"/>
                <w:kern w:val="0"/>
                <w:sz w:val="24"/>
              </w:rPr>
              <w:t>关于电视文化的前沿研究与方法论</w:t>
            </w:r>
          </w:p>
          <w:p w:rsidR="00115D5A" w:rsidRDefault="00115D5A" w:rsidP="00115D5A">
            <w:pPr>
              <w:widowControl/>
              <w:spacing w:line="360" w:lineRule="auto"/>
              <w:ind w:right="13" w:firstLine="480"/>
              <w:jc w:val="left"/>
              <w:rPr>
                <w:rFonts w:cs="宋体"/>
                <w:color w:val="000000"/>
                <w:kern w:val="0"/>
                <w:sz w:val="24"/>
              </w:rPr>
            </w:pP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第四章</w:t>
            </w:r>
            <w:r>
              <w:rPr>
                <w:rFonts w:cs="宋体"/>
                <w:color w:val="000000"/>
                <w:kern w:val="0"/>
                <w:sz w:val="24"/>
              </w:rPr>
              <w:t xml:space="preserve">  </w:t>
            </w:r>
            <w:r>
              <w:rPr>
                <w:rFonts w:cs="宋体" w:hint="eastAsia"/>
                <w:color w:val="000000"/>
                <w:kern w:val="0"/>
                <w:sz w:val="24"/>
              </w:rPr>
              <w:t>电影文化（</w:t>
            </w:r>
            <w:r>
              <w:rPr>
                <w:rFonts w:cs="宋体"/>
                <w:color w:val="000000"/>
                <w:kern w:val="0"/>
                <w:sz w:val="24"/>
              </w:rPr>
              <w:t>4</w:t>
            </w:r>
            <w:r>
              <w:rPr>
                <w:rFonts w:cs="宋体" w:hint="eastAsia"/>
                <w:color w:val="000000"/>
                <w:kern w:val="0"/>
                <w:sz w:val="24"/>
              </w:rPr>
              <w:t>课时）</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本章主要讲述电影媒介文化的有关理论和案例。重点是周星驰电影文化、香港电影文化，台湾电影文化分析和好莱坞电影的文化影响。</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第一节</w:t>
            </w:r>
            <w:r>
              <w:rPr>
                <w:rFonts w:cs="宋体"/>
                <w:color w:val="000000"/>
                <w:kern w:val="0"/>
                <w:sz w:val="24"/>
              </w:rPr>
              <w:t xml:space="preserve"> </w:t>
            </w:r>
            <w:r>
              <w:rPr>
                <w:rFonts w:cs="宋体" w:hint="eastAsia"/>
                <w:color w:val="000000"/>
                <w:kern w:val="0"/>
                <w:sz w:val="24"/>
              </w:rPr>
              <w:t>电影发展简史</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．电影的产生与几个重要事件</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．电影在我国的发展</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第二节</w:t>
            </w:r>
            <w:r>
              <w:rPr>
                <w:rFonts w:cs="宋体"/>
                <w:color w:val="000000"/>
                <w:kern w:val="0"/>
                <w:sz w:val="24"/>
              </w:rPr>
              <w:t xml:space="preserve"> </w:t>
            </w:r>
            <w:r>
              <w:rPr>
                <w:rFonts w:cs="宋体" w:hint="eastAsia"/>
                <w:color w:val="000000"/>
                <w:kern w:val="0"/>
                <w:sz w:val="24"/>
              </w:rPr>
              <w:t>周星驰、大话西游、无厘头文化</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lastRenderedPageBreak/>
              <w:t>1</w:t>
            </w:r>
            <w:r>
              <w:rPr>
                <w:rFonts w:cs="宋体" w:hint="eastAsia"/>
                <w:color w:val="000000"/>
                <w:kern w:val="0"/>
                <w:sz w:val="24"/>
              </w:rPr>
              <w:t>．什么是无厘头文化</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．《大话西游》的文化分析</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3</w:t>
            </w:r>
            <w:r>
              <w:rPr>
                <w:rFonts w:cs="宋体" w:hint="eastAsia"/>
                <w:color w:val="000000"/>
                <w:kern w:val="0"/>
                <w:sz w:val="24"/>
              </w:rPr>
              <w:t>．周星驰的电影的解读</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第三节</w:t>
            </w:r>
            <w:r>
              <w:rPr>
                <w:rFonts w:cs="宋体"/>
                <w:color w:val="000000"/>
                <w:kern w:val="0"/>
                <w:sz w:val="24"/>
              </w:rPr>
              <w:t xml:space="preserve"> </w:t>
            </w:r>
            <w:r>
              <w:rPr>
                <w:rFonts w:cs="宋体" w:hint="eastAsia"/>
                <w:color w:val="000000"/>
                <w:kern w:val="0"/>
                <w:sz w:val="24"/>
              </w:rPr>
              <w:t>好莱坞电影</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．好莱坞模式的产生与内容</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．好莱坞电影成功原因分析</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3</w:t>
            </w:r>
            <w:r>
              <w:rPr>
                <w:rFonts w:cs="宋体" w:hint="eastAsia"/>
                <w:color w:val="000000"/>
                <w:kern w:val="0"/>
                <w:sz w:val="24"/>
              </w:rPr>
              <w:t>．好莱坞的文化影响</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4</w:t>
            </w:r>
            <w:r>
              <w:rPr>
                <w:rFonts w:cs="宋体" w:hint="eastAsia"/>
                <w:color w:val="000000"/>
                <w:kern w:val="0"/>
                <w:sz w:val="24"/>
              </w:rPr>
              <w:t>．好莱坞电影的发展史</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 xml:space="preserve">5. </w:t>
            </w:r>
            <w:r>
              <w:rPr>
                <w:rFonts w:cs="宋体" w:hint="eastAsia"/>
                <w:color w:val="000000"/>
                <w:kern w:val="0"/>
                <w:sz w:val="24"/>
              </w:rPr>
              <w:t>明星制度</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 xml:space="preserve">6. </w:t>
            </w:r>
            <w:r>
              <w:rPr>
                <w:rFonts w:cs="宋体" w:hint="eastAsia"/>
                <w:color w:val="000000"/>
                <w:kern w:val="0"/>
                <w:sz w:val="24"/>
              </w:rPr>
              <w:t>类型片制度</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第四节</w:t>
            </w:r>
            <w:r>
              <w:rPr>
                <w:rFonts w:cs="宋体"/>
                <w:color w:val="000000"/>
                <w:kern w:val="0"/>
                <w:sz w:val="24"/>
              </w:rPr>
              <w:t xml:space="preserve"> </w:t>
            </w:r>
            <w:r>
              <w:rPr>
                <w:rFonts w:cs="宋体" w:hint="eastAsia"/>
                <w:color w:val="000000"/>
                <w:kern w:val="0"/>
                <w:sz w:val="24"/>
              </w:rPr>
              <w:t>华语电影的国际拓展</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．香港电影文化分析</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 xml:space="preserve">2. </w:t>
            </w:r>
            <w:r>
              <w:rPr>
                <w:rFonts w:cs="宋体" w:hint="eastAsia"/>
                <w:color w:val="000000"/>
                <w:kern w:val="0"/>
                <w:sz w:val="24"/>
              </w:rPr>
              <w:t>台湾电影文化分析</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 xml:space="preserve">3. </w:t>
            </w:r>
            <w:r>
              <w:rPr>
                <w:rFonts w:cs="宋体" w:hint="eastAsia"/>
                <w:color w:val="000000"/>
                <w:kern w:val="0"/>
                <w:sz w:val="24"/>
              </w:rPr>
              <w:t>大陆电影文化分析</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 xml:space="preserve">4. </w:t>
            </w:r>
            <w:r>
              <w:rPr>
                <w:rFonts w:cs="宋体" w:hint="eastAsia"/>
                <w:color w:val="000000"/>
                <w:kern w:val="0"/>
                <w:sz w:val="24"/>
              </w:rPr>
              <w:t>拓展的简要历史</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 xml:space="preserve">5 </w:t>
            </w:r>
            <w:r>
              <w:rPr>
                <w:rFonts w:cs="宋体" w:hint="eastAsia"/>
                <w:color w:val="000000"/>
                <w:kern w:val="0"/>
                <w:sz w:val="24"/>
              </w:rPr>
              <w:t>华语电影的文化研究与思考</w:t>
            </w:r>
          </w:p>
          <w:p w:rsidR="00115D5A" w:rsidRDefault="00115D5A" w:rsidP="00115D5A">
            <w:pPr>
              <w:widowControl/>
              <w:spacing w:line="360" w:lineRule="auto"/>
              <w:ind w:right="13" w:firstLine="480"/>
              <w:jc w:val="left"/>
              <w:rPr>
                <w:rFonts w:cs="宋体"/>
                <w:color w:val="000000"/>
                <w:kern w:val="0"/>
                <w:sz w:val="24"/>
              </w:rPr>
            </w:pP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第五章</w:t>
            </w:r>
            <w:r>
              <w:rPr>
                <w:rFonts w:cs="宋体"/>
                <w:color w:val="000000"/>
                <w:kern w:val="0"/>
                <w:sz w:val="24"/>
              </w:rPr>
              <w:t xml:space="preserve">  </w:t>
            </w:r>
            <w:r>
              <w:rPr>
                <w:rFonts w:cs="宋体" w:hint="eastAsia"/>
                <w:color w:val="000000"/>
                <w:kern w:val="0"/>
                <w:sz w:val="24"/>
              </w:rPr>
              <w:t>网络文化（</w:t>
            </w:r>
            <w:r>
              <w:rPr>
                <w:rFonts w:cs="宋体"/>
                <w:color w:val="000000"/>
                <w:kern w:val="0"/>
                <w:sz w:val="24"/>
              </w:rPr>
              <w:t>3</w:t>
            </w:r>
            <w:r>
              <w:rPr>
                <w:rFonts w:cs="宋体" w:hint="eastAsia"/>
                <w:color w:val="000000"/>
                <w:kern w:val="0"/>
                <w:sz w:val="24"/>
              </w:rPr>
              <w:t>课时）</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本章主要讲述网路文化的有关表现和特征，重点是网络媒体带来的文化上的积极影响和消极体现。</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第一节</w:t>
            </w:r>
            <w:r>
              <w:rPr>
                <w:rFonts w:cs="宋体"/>
                <w:color w:val="000000"/>
                <w:kern w:val="0"/>
                <w:sz w:val="24"/>
              </w:rPr>
              <w:t xml:space="preserve"> </w:t>
            </w:r>
            <w:r>
              <w:rPr>
                <w:rFonts w:cs="宋体" w:hint="eastAsia"/>
                <w:color w:val="000000"/>
                <w:kern w:val="0"/>
                <w:sz w:val="24"/>
              </w:rPr>
              <w:t>网络媒体的发展</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．网络媒体的产生</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．网络媒体的现状</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3</w:t>
            </w:r>
            <w:r>
              <w:rPr>
                <w:rFonts w:cs="宋体" w:hint="eastAsia"/>
                <w:color w:val="000000"/>
                <w:kern w:val="0"/>
                <w:sz w:val="24"/>
              </w:rPr>
              <w:t>．网络杂志</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4</w:t>
            </w:r>
            <w:r>
              <w:rPr>
                <w:rFonts w:cs="宋体" w:hint="eastAsia"/>
                <w:color w:val="000000"/>
                <w:kern w:val="0"/>
                <w:sz w:val="24"/>
              </w:rPr>
              <w:t>．网络歌曲</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5</w:t>
            </w:r>
            <w:r>
              <w:rPr>
                <w:rFonts w:cs="宋体" w:hint="eastAsia"/>
                <w:color w:val="000000"/>
                <w:kern w:val="0"/>
                <w:sz w:val="24"/>
              </w:rPr>
              <w:t>。网络炒作与网络红人</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第二节</w:t>
            </w:r>
            <w:r>
              <w:rPr>
                <w:rFonts w:cs="宋体"/>
                <w:color w:val="000000"/>
                <w:kern w:val="0"/>
                <w:sz w:val="24"/>
              </w:rPr>
              <w:t xml:space="preserve"> </w:t>
            </w:r>
            <w:r>
              <w:rPr>
                <w:rFonts w:cs="宋体" w:hint="eastAsia"/>
                <w:color w:val="000000"/>
                <w:kern w:val="0"/>
                <w:sz w:val="24"/>
              </w:rPr>
              <w:t>网络带来的积极影响</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．表达空间的扩张</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．交流方式的解放</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lastRenderedPageBreak/>
              <w:t>3</w:t>
            </w:r>
            <w:r>
              <w:rPr>
                <w:rFonts w:cs="宋体" w:hint="eastAsia"/>
                <w:color w:val="000000"/>
                <w:kern w:val="0"/>
                <w:sz w:val="24"/>
              </w:rPr>
              <w:t>．信息资讯的变革</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4</w:t>
            </w:r>
            <w:r>
              <w:rPr>
                <w:rFonts w:cs="宋体" w:hint="eastAsia"/>
                <w:color w:val="000000"/>
                <w:kern w:val="0"/>
                <w:sz w:val="24"/>
              </w:rPr>
              <w:t>．网络出名现象分析</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第三节</w:t>
            </w:r>
            <w:r>
              <w:rPr>
                <w:rFonts w:cs="宋体"/>
                <w:color w:val="000000"/>
                <w:kern w:val="0"/>
                <w:sz w:val="24"/>
              </w:rPr>
              <w:t xml:space="preserve"> </w:t>
            </w:r>
            <w:r>
              <w:rPr>
                <w:rFonts w:cs="宋体" w:hint="eastAsia"/>
                <w:color w:val="000000"/>
                <w:kern w:val="0"/>
                <w:sz w:val="24"/>
              </w:rPr>
              <w:t>网络带来的消极文化</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．色情文化的温床</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．传播行为的失</w:t>
            </w:r>
            <w:proofErr w:type="gramStart"/>
            <w:r>
              <w:rPr>
                <w:rFonts w:cs="宋体" w:hint="eastAsia"/>
                <w:color w:val="000000"/>
                <w:kern w:val="0"/>
                <w:sz w:val="24"/>
              </w:rPr>
              <w:t>范</w:t>
            </w:r>
            <w:proofErr w:type="gramEnd"/>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3</w:t>
            </w:r>
            <w:r>
              <w:rPr>
                <w:rFonts w:cs="宋体" w:hint="eastAsia"/>
                <w:color w:val="000000"/>
                <w:kern w:val="0"/>
                <w:sz w:val="24"/>
              </w:rPr>
              <w:t>．沉溺之后的迷失</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第四节</w:t>
            </w:r>
            <w:r>
              <w:rPr>
                <w:rFonts w:cs="宋体"/>
                <w:color w:val="000000"/>
                <w:kern w:val="0"/>
                <w:sz w:val="24"/>
              </w:rPr>
              <w:t xml:space="preserve"> </w:t>
            </w:r>
            <w:r>
              <w:rPr>
                <w:rFonts w:cs="宋体" w:hint="eastAsia"/>
                <w:color w:val="000000"/>
                <w:kern w:val="0"/>
                <w:sz w:val="24"/>
              </w:rPr>
              <w:t>新媒体使用研究</w:t>
            </w:r>
          </w:p>
          <w:p w:rsidR="00115D5A" w:rsidRDefault="00115D5A" w:rsidP="00115D5A">
            <w:pPr>
              <w:widowControl/>
              <w:numPr>
                <w:ilvl w:val="0"/>
                <w:numId w:val="8"/>
              </w:numPr>
              <w:spacing w:line="360" w:lineRule="auto"/>
              <w:ind w:right="13"/>
              <w:jc w:val="left"/>
              <w:rPr>
                <w:rFonts w:cs="宋体"/>
                <w:color w:val="000000"/>
                <w:kern w:val="0"/>
                <w:sz w:val="24"/>
              </w:rPr>
            </w:pPr>
            <w:proofErr w:type="gramStart"/>
            <w:r>
              <w:rPr>
                <w:rFonts w:cs="宋体" w:hint="eastAsia"/>
                <w:color w:val="000000"/>
                <w:kern w:val="0"/>
                <w:sz w:val="24"/>
              </w:rPr>
              <w:t>微信等</w:t>
            </w:r>
            <w:proofErr w:type="gramEnd"/>
            <w:r>
              <w:rPr>
                <w:rFonts w:cs="宋体" w:hint="eastAsia"/>
                <w:color w:val="000000"/>
                <w:kern w:val="0"/>
                <w:sz w:val="24"/>
              </w:rPr>
              <w:t>社交媒体的研究</w:t>
            </w:r>
          </w:p>
          <w:p w:rsidR="00115D5A" w:rsidRDefault="00115D5A" w:rsidP="00115D5A">
            <w:pPr>
              <w:widowControl/>
              <w:numPr>
                <w:ilvl w:val="0"/>
                <w:numId w:val="8"/>
              </w:numPr>
              <w:spacing w:line="360" w:lineRule="auto"/>
              <w:ind w:right="13"/>
              <w:jc w:val="left"/>
              <w:rPr>
                <w:rFonts w:cs="宋体"/>
                <w:color w:val="000000"/>
                <w:kern w:val="0"/>
                <w:sz w:val="24"/>
              </w:rPr>
            </w:pPr>
            <w:r>
              <w:rPr>
                <w:rFonts w:cs="宋体" w:hint="eastAsia"/>
                <w:color w:val="000000"/>
                <w:kern w:val="0"/>
                <w:sz w:val="24"/>
              </w:rPr>
              <w:t>网络新闻报到的研究</w:t>
            </w:r>
          </w:p>
          <w:p w:rsidR="00115D5A" w:rsidRDefault="00115D5A" w:rsidP="00115D5A">
            <w:pPr>
              <w:widowControl/>
              <w:numPr>
                <w:ilvl w:val="0"/>
                <w:numId w:val="8"/>
              </w:numPr>
              <w:spacing w:line="360" w:lineRule="auto"/>
              <w:ind w:right="13"/>
              <w:jc w:val="left"/>
              <w:rPr>
                <w:rFonts w:cs="宋体"/>
                <w:color w:val="000000"/>
                <w:kern w:val="0"/>
                <w:sz w:val="24"/>
              </w:rPr>
            </w:pPr>
            <w:r>
              <w:rPr>
                <w:rFonts w:cs="宋体" w:hint="eastAsia"/>
                <w:color w:val="000000"/>
                <w:kern w:val="0"/>
                <w:sz w:val="24"/>
              </w:rPr>
              <w:t>网络报名的研究</w:t>
            </w:r>
          </w:p>
          <w:p w:rsidR="00115D5A" w:rsidRDefault="00115D5A" w:rsidP="00115D5A">
            <w:pPr>
              <w:widowControl/>
              <w:numPr>
                <w:ilvl w:val="0"/>
                <w:numId w:val="8"/>
              </w:numPr>
              <w:spacing w:line="360" w:lineRule="auto"/>
              <w:ind w:right="13"/>
              <w:jc w:val="left"/>
              <w:rPr>
                <w:rFonts w:cs="宋体"/>
                <w:color w:val="000000"/>
                <w:kern w:val="0"/>
                <w:sz w:val="24"/>
              </w:rPr>
            </w:pPr>
            <w:r>
              <w:rPr>
                <w:rFonts w:cs="宋体" w:hint="eastAsia"/>
                <w:color w:val="000000"/>
                <w:kern w:val="0"/>
                <w:sz w:val="24"/>
              </w:rPr>
              <w:t>新媒体与大数据研究及新方法</w:t>
            </w:r>
          </w:p>
          <w:p w:rsidR="00115D5A" w:rsidRDefault="00115D5A" w:rsidP="00115D5A">
            <w:pPr>
              <w:widowControl/>
              <w:spacing w:line="360" w:lineRule="auto"/>
              <w:ind w:left="840" w:right="13"/>
              <w:jc w:val="left"/>
              <w:rPr>
                <w:rFonts w:cs="宋体"/>
                <w:color w:val="000000"/>
                <w:kern w:val="0"/>
                <w:sz w:val="24"/>
              </w:rPr>
            </w:pP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第六章</w:t>
            </w:r>
            <w:r>
              <w:rPr>
                <w:rFonts w:cs="宋体"/>
                <w:color w:val="000000"/>
                <w:kern w:val="0"/>
                <w:sz w:val="24"/>
              </w:rPr>
              <w:t xml:space="preserve"> </w:t>
            </w:r>
            <w:r>
              <w:rPr>
                <w:rFonts w:cs="宋体" w:hint="eastAsia"/>
                <w:color w:val="000000"/>
                <w:kern w:val="0"/>
                <w:sz w:val="24"/>
              </w:rPr>
              <w:t>新媒体文化与新媒介文化（</w:t>
            </w:r>
            <w:r>
              <w:rPr>
                <w:rFonts w:cs="宋体"/>
                <w:color w:val="000000"/>
                <w:kern w:val="0"/>
                <w:sz w:val="24"/>
              </w:rPr>
              <w:t>3</w:t>
            </w:r>
            <w:r>
              <w:rPr>
                <w:rFonts w:cs="宋体" w:hint="eastAsia"/>
                <w:color w:val="000000"/>
                <w:kern w:val="0"/>
                <w:sz w:val="24"/>
              </w:rPr>
              <w:t>课时）</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本章主要介绍和分析</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第一节</w:t>
            </w:r>
            <w:r>
              <w:rPr>
                <w:rFonts w:cs="宋体"/>
                <w:color w:val="000000"/>
                <w:kern w:val="0"/>
                <w:sz w:val="24"/>
              </w:rPr>
              <w:t xml:space="preserve"> </w:t>
            </w:r>
            <w:proofErr w:type="gramStart"/>
            <w:r>
              <w:rPr>
                <w:rFonts w:cs="宋体" w:hint="eastAsia"/>
                <w:color w:val="000000"/>
                <w:kern w:val="0"/>
                <w:sz w:val="24"/>
              </w:rPr>
              <w:t>恶搞与</w:t>
            </w:r>
            <w:proofErr w:type="gramEnd"/>
            <w:r>
              <w:rPr>
                <w:rFonts w:cs="宋体" w:hint="eastAsia"/>
                <w:color w:val="000000"/>
                <w:kern w:val="0"/>
                <w:sz w:val="24"/>
              </w:rPr>
              <w:t>视频</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第二节</w:t>
            </w:r>
            <w:r>
              <w:rPr>
                <w:rFonts w:cs="宋体"/>
                <w:color w:val="000000"/>
                <w:kern w:val="0"/>
                <w:sz w:val="24"/>
              </w:rPr>
              <w:t xml:space="preserve"> </w:t>
            </w:r>
            <w:r>
              <w:rPr>
                <w:rFonts w:cs="宋体" w:hint="eastAsia"/>
                <w:color w:val="000000"/>
                <w:kern w:val="0"/>
                <w:sz w:val="24"/>
              </w:rPr>
              <w:t>主播文化，网络直播文化</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第三节</w:t>
            </w:r>
            <w:r>
              <w:rPr>
                <w:rFonts w:cs="宋体"/>
                <w:color w:val="000000"/>
                <w:kern w:val="0"/>
                <w:sz w:val="24"/>
              </w:rPr>
              <w:t xml:space="preserve"> </w:t>
            </w:r>
            <w:proofErr w:type="gramStart"/>
            <w:r>
              <w:rPr>
                <w:rFonts w:cs="宋体" w:hint="eastAsia"/>
                <w:color w:val="000000"/>
                <w:kern w:val="0"/>
                <w:sz w:val="24"/>
              </w:rPr>
              <w:t>网红文化</w:t>
            </w:r>
            <w:proofErr w:type="gramEnd"/>
            <w:r>
              <w:rPr>
                <w:rFonts w:cs="宋体" w:hint="eastAsia"/>
                <w:color w:val="000000"/>
                <w:kern w:val="0"/>
                <w:sz w:val="24"/>
              </w:rPr>
              <w:t>的兴起</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第四节</w:t>
            </w:r>
            <w:r>
              <w:rPr>
                <w:rFonts w:cs="宋体"/>
                <w:color w:val="000000"/>
                <w:kern w:val="0"/>
                <w:sz w:val="24"/>
              </w:rPr>
              <w:t xml:space="preserve">  </w:t>
            </w:r>
            <w:r>
              <w:rPr>
                <w:rFonts w:cs="宋体" w:hint="eastAsia"/>
                <w:color w:val="000000"/>
                <w:kern w:val="0"/>
                <w:sz w:val="24"/>
              </w:rPr>
              <w:t>网络小说与网络改编剧</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第五节</w:t>
            </w:r>
            <w:r>
              <w:rPr>
                <w:rFonts w:cs="宋体"/>
                <w:color w:val="000000"/>
                <w:kern w:val="0"/>
                <w:sz w:val="24"/>
              </w:rPr>
              <w:t xml:space="preserve">  </w:t>
            </w:r>
            <w:r>
              <w:rPr>
                <w:rFonts w:cs="宋体" w:hint="eastAsia"/>
                <w:color w:val="000000"/>
                <w:kern w:val="0"/>
                <w:sz w:val="24"/>
              </w:rPr>
              <w:t>新媒体文化分析与方法</w:t>
            </w:r>
          </w:p>
          <w:p w:rsidR="00115D5A" w:rsidRDefault="00115D5A" w:rsidP="00115D5A">
            <w:pPr>
              <w:widowControl/>
              <w:spacing w:line="360" w:lineRule="auto"/>
              <w:ind w:right="13"/>
              <w:jc w:val="left"/>
              <w:rPr>
                <w:rFonts w:cs="宋体"/>
                <w:color w:val="000000"/>
                <w:kern w:val="0"/>
                <w:sz w:val="24"/>
              </w:rPr>
            </w:pP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第七章</w:t>
            </w:r>
            <w:r>
              <w:rPr>
                <w:rFonts w:cs="宋体"/>
                <w:color w:val="000000"/>
                <w:kern w:val="0"/>
                <w:sz w:val="24"/>
              </w:rPr>
              <w:t xml:space="preserve">  </w:t>
            </w:r>
            <w:r>
              <w:rPr>
                <w:rFonts w:cs="宋体" w:hint="eastAsia"/>
                <w:color w:val="000000"/>
                <w:kern w:val="0"/>
                <w:sz w:val="24"/>
              </w:rPr>
              <w:t>广告文化与广告创意（</w:t>
            </w:r>
            <w:r>
              <w:rPr>
                <w:rFonts w:cs="宋体"/>
                <w:color w:val="000000"/>
                <w:kern w:val="0"/>
                <w:sz w:val="24"/>
              </w:rPr>
              <w:t>6</w:t>
            </w:r>
            <w:r>
              <w:rPr>
                <w:rFonts w:cs="宋体" w:hint="eastAsia"/>
                <w:color w:val="000000"/>
                <w:kern w:val="0"/>
                <w:sz w:val="24"/>
              </w:rPr>
              <w:t>课时）</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本章主要讲述商业广告的文化，侧重讲解商业广告所营造的虚假梦幻和需求，制造的流行文化和品牌时尚。</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第一节</w:t>
            </w:r>
            <w:r>
              <w:rPr>
                <w:rFonts w:cs="宋体"/>
                <w:color w:val="000000"/>
                <w:kern w:val="0"/>
                <w:sz w:val="24"/>
              </w:rPr>
              <w:t xml:space="preserve"> </w:t>
            </w:r>
            <w:r>
              <w:rPr>
                <w:rFonts w:cs="宋体" w:hint="eastAsia"/>
                <w:color w:val="000000"/>
                <w:kern w:val="0"/>
                <w:sz w:val="24"/>
              </w:rPr>
              <w:t>广告无处不在</w:t>
            </w:r>
          </w:p>
          <w:p w:rsidR="00115D5A" w:rsidRDefault="00115D5A" w:rsidP="00115D5A">
            <w:pPr>
              <w:widowControl/>
              <w:numPr>
                <w:ilvl w:val="0"/>
                <w:numId w:val="9"/>
              </w:numPr>
              <w:spacing w:line="360" w:lineRule="auto"/>
              <w:ind w:right="13"/>
              <w:jc w:val="left"/>
              <w:rPr>
                <w:rFonts w:cs="宋体"/>
                <w:color w:val="000000"/>
                <w:kern w:val="0"/>
                <w:sz w:val="24"/>
              </w:rPr>
            </w:pPr>
            <w:r>
              <w:rPr>
                <w:rFonts w:cs="宋体" w:hint="eastAsia"/>
                <w:color w:val="000000"/>
                <w:kern w:val="0"/>
                <w:sz w:val="24"/>
              </w:rPr>
              <w:t>广告定义</w:t>
            </w:r>
          </w:p>
          <w:p w:rsidR="00115D5A" w:rsidRDefault="00115D5A" w:rsidP="00115D5A">
            <w:pPr>
              <w:widowControl/>
              <w:numPr>
                <w:ilvl w:val="0"/>
                <w:numId w:val="9"/>
              </w:numPr>
              <w:spacing w:line="360" w:lineRule="auto"/>
              <w:ind w:right="13"/>
              <w:jc w:val="left"/>
              <w:rPr>
                <w:rFonts w:cs="宋体"/>
                <w:color w:val="000000"/>
                <w:kern w:val="0"/>
                <w:sz w:val="24"/>
              </w:rPr>
            </w:pPr>
            <w:r>
              <w:rPr>
                <w:rFonts w:cs="宋体" w:hint="eastAsia"/>
                <w:color w:val="000000"/>
                <w:kern w:val="0"/>
                <w:sz w:val="24"/>
              </w:rPr>
              <w:t>广告文化与广告发展史</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第二节</w:t>
            </w:r>
            <w:r>
              <w:rPr>
                <w:rFonts w:cs="宋体"/>
                <w:color w:val="000000"/>
                <w:kern w:val="0"/>
                <w:sz w:val="24"/>
              </w:rPr>
              <w:t xml:space="preserve"> </w:t>
            </w:r>
            <w:r>
              <w:rPr>
                <w:rFonts w:cs="宋体" w:hint="eastAsia"/>
                <w:color w:val="000000"/>
                <w:kern w:val="0"/>
                <w:sz w:val="24"/>
              </w:rPr>
              <w:t>西方广告文化</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．麦当劳广告文化</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．贝纳通广告文化</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lastRenderedPageBreak/>
              <w:t>第三节</w:t>
            </w:r>
            <w:r>
              <w:rPr>
                <w:rFonts w:cs="宋体"/>
                <w:color w:val="000000"/>
                <w:kern w:val="0"/>
                <w:sz w:val="24"/>
              </w:rPr>
              <w:t xml:space="preserve"> </w:t>
            </w:r>
            <w:r>
              <w:rPr>
                <w:rFonts w:cs="宋体" w:hint="eastAsia"/>
                <w:color w:val="000000"/>
                <w:kern w:val="0"/>
                <w:sz w:val="24"/>
              </w:rPr>
              <w:t>当广告遇上了身体</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．广告与身体</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．广告与性暗示</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 xml:space="preserve">3. </w:t>
            </w:r>
            <w:r>
              <w:rPr>
                <w:rFonts w:cs="宋体" w:hint="eastAsia"/>
                <w:color w:val="000000"/>
                <w:kern w:val="0"/>
                <w:sz w:val="24"/>
              </w:rPr>
              <w:t>告中的文化批判</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第四节</w:t>
            </w:r>
            <w:r>
              <w:rPr>
                <w:rFonts w:cs="宋体"/>
                <w:color w:val="000000"/>
                <w:kern w:val="0"/>
                <w:sz w:val="24"/>
              </w:rPr>
              <w:t xml:space="preserve"> </w:t>
            </w:r>
            <w:r>
              <w:rPr>
                <w:rFonts w:cs="宋体" w:hint="eastAsia"/>
                <w:color w:val="000000"/>
                <w:kern w:val="0"/>
                <w:sz w:val="24"/>
              </w:rPr>
              <w:t>广告与美丽的</w:t>
            </w:r>
            <w:r>
              <w:rPr>
                <w:rFonts w:cs="宋体"/>
                <w:color w:val="000000"/>
                <w:kern w:val="0"/>
                <w:sz w:val="24"/>
              </w:rPr>
              <w:t>“</w:t>
            </w:r>
            <w:r>
              <w:rPr>
                <w:rFonts w:cs="宋体" w:hint="eastAsia"/>
                <w:color w:val="000000"/>
                <w:kern w:val="0"/>
                <w:sz w:val="24"/>
              </w:rPr>
              <w:t>谎言</w:t>
            </w:r>
            <w:r>
              <w:rPr>
                <w:rFonts w:cs="宋体"/>
                <w:color w:val="000000"/>
                <w:kern w:val="0"/>
                <w:sz w:val="24"/>
              </w:rPr>
              <w:t>”</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．广告制造：时尚与品牌</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．形形色色广告代言人</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3</w:t>
            </w:r>
            <w:r>
              <w:rPr>
                <w:rFonts w:cs="宋体" w:hint="eastAsia"/>
                <w:color w:val="000000"/>
                <w:kern w:val="0"/>
                <w:sz w:val="24"/>
              </w:rPr>
              <w:t>．广告构建的消费神话</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第五节</w:t>
            </w:r>
            <w:r>
              <w:rPr>
                <w:rFonts w:cs="宋体"/>
                <w:color w:val="000000"/>
                <w:kern w:val="0"/>
                <w:sz w:val="24"/>
              </w:rPr>
              <w:t xml:space="preserve">  </w:t>
            </w:r>
            <w:r>
              <w:rPr>
                <w:rFonts w:cs="宋体" w:hint="eastAsia"/>
                <w:color w:val="000000"/>
                <w:kern w:val="0"/>
                <w:sz w:val="24"/>
              </w:rPr>
              <w:t>广告创意与广告文化</w:t>
            </w:r>
          </w:p>
          <w:p w:rsidR="00115D5A" w:rsidRDefault="00115D5A" w:rsidP="00115D5A">
            <w:pPr>
              <w:widowControl/>
              <w:numPr>
                <w:ilvl w:val="0"/>
                <w:numId w:val="10"/>
              </w:numPr>
              <w:spacing w:line="360" w:lineRule="auto"/>
              <w:ind w:right="13"/>
              <w:jc w:val="left"/>
              <w:rPr>
                <w:rFonts w:cs="宋体"/>
                <w:color w:val="000000"/>
                <w:kern w:val="0"/>
                <w:sz w:val="24"/>
              </w:rPr>
            </w:pPr>
            <w:r>
              <w:rPr>
                <w:rFonts w:cs="宋体" w:hint="eastAsia"/>
                <w:color w:val="000000"/>
                <w:kern w:val="0"/>
                <w:sz w:val="24"/>
              </w:rPr>
              <w:t>如何研究广告</w:t>
            </w:r>
          </w:p>
          <w:p w:rsidR="00115D5A" w:rsidRDefault="00115D5A" w:rsidP="00115D5A">
            <w:pPr>
              <w:widowControl/>
              <w:numPr>
                <w:ilvl w:val="0"/>
                <w:numId w:val="10"/>
              </w:numPr>
              <w:spacing w:line="360" w:lineRule="auto"/>
              <w:ind w:right="13"/>
              <w:jc w:val="left"/>
              <w:rPr>
                <w:rFonts w:cs="宋体"/>
                <w:color w:val="000000"/>
                <w:kern w:val="0"/>
                <w:sz w:val="24"/>
              </w:rPr>
            </w:pPr>
            <w:r>
              <w:rPr>
                <w:rFonts w:cs="宋体" w:hint="eastAsia"/>
                <w:color w:val="000000"/>
                <w:kern w:val="0"/>
                <w:sz w:val="24"/>
              </w:rPr>
              <w:t>广告与眼</w:t>
            </w:r>
            <w:proofErr w:type="gramStart"/>
            <w:r>
              <w:rPr>
                <w:rFonts w:cs="宋体" w:hint="eastAsia"/>
                <w:color w:val="000000"/>
                <w:kern w:val="0"/>
                <w:sz w:val="24"/>
              </w:rPr>
              <w:t>动仪最新</w:t>
            </w:r>
            <w:proofErr w:type="gramEnd"/>
            <w:r>
              <w:rPr>
                <w:rFonts w:cs="宋体" w:hint="eastAsia"/>
                <w:color w:val="000000"/>
                <w:kern w:val="0"/>
                <w:sz w:val="24"/>
              </w:rPr>
              <w:t>研究发现</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第六节</w:t>
            </w:r>
            <w:r>
              <w:rPr>
                <w:rFonts w:cs="宋体"/>
                <w:color w:val="000000"/>
                <w:kern w:val="0"/>
                <w:sz w:val="24"/>
              </w:rPr>
              <w:t xml:space="preserve">  </w:t>
            </w:r>
            <w:r>
              <w:rPr>
                <w:rFonts w:cs="宋体" w:hint="eastAsia"/>
                <w:color w:val="000000"/>
                <w:kern w:val="0"/>
                <w:sz w:val="24"/>
              </w:rPr>
              <w:t>不同国家的广告与文化</w:t>
            </w:r>
          </w:p>
          <w:p w:rsidR="00115D5A" w:rsidRDefault="00115D5A" w:rsidP="00115D5A">
            <w:pPr>
              <w:widowControl/>
              <w:spacing w:line="360" w:lineRule="auto"/>
              <w:ind w:right="13" w:firstLine="480"/>
              <w:jc w:val="left"/>
              <w:rPr>
                <w:rFonts w:cs="宋体"/>
                <w:color w:val="000000"/>
                <w:kern w:val="0"/>
                <w:sz w:val="24"/>
              </w:rPr>
            </w:pP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第八章</w:t>
            </w:r>
            <w:r>
              <w:rPr>
                <w:rFonts w:cs="宋体"/>
                <w:color w:val="000000"/>
                <w:kern w:val="0"/>
                <w:sz w:val="24"/>
              </w:rPr>
              <w:t xml:space="preserve">  </w:t>
            </w:r>
            <w:proofErr w:type="gramStart"/>
            <w:r>
              <w:rPr>
                <w:rFonts w:cs="宋体" w:hint="eastAsia"/>
                <w:color w:val="000000"/>
                <w:kern w:val="0"/>
                <w:sz w:val="24"/>
              </w:rPr>
              <w:t>动漫与</w:t>
            </w:r>
            <w:proofErr w:type="gramEnd"/>
            <w:r>
              <w:rPr>
                <w:rFonts w:cs="宋体" w:hint="eastAsia"/>
                <w:color w:val="000000"/>
                <w:kern w:val="0"/>
                <w:sz w:val="24"/>
              </w:rPr>
              <w:t>二次元文化</w:t>
            </w:r>
            <w:r>
              <w:rPr>
                <w:rFonts w:cs="宋体"/>
                <w:color w:val="000000"/>
                <w:kern w:val="0"/>
                <w:sz w:val="24"/>
              </w:rPr>
              <w:t xml:space="preserve"> </w:t>
            </w:r>
            <w:r>
              <w:rPr>
                <w:rFonts w:cs="宋体" w:hint="eastAsia"/>
                <w:color w:val="000000"/>
                <w:kern w:val="0"/>
                <w:sz w:val="24"/>
              </w:rPr>
              <w:t>（</w:t>
            </w:r>
            <w:r>
              <w:rPr>
                <w:rFonts w:cs="宋体"/>
                <w:color w:val="000000"/>
                <w:kern w:val="0"/>
                <w:sz w:val="24"/>
              </w:rPr>
              <w:t>3</w:t>
            </w:r>
            <w:r>
              <w:rPr>
                <w:rFonts w:cs="宋体" w:hint="eastAsia"/>
                <w:color w:val="000000"/>
                <w:kern w:val="0"/>
                <w:sz w:val="24"/>
              </w:rPr>
              <w:t>课时）</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 xml:space="preserve">    </w:t>
            </w:r>
            <w:r>
              <w:rPr>
                <w:rFonts w:cs="宋体" w:hint="eastAsia"/>
                <w:color w:val="000000"/>
                <w:kern w:val="0"/>
                <w:sz w:val="24"/>
              </w:rPr>
              <w:t>本章主要</w:t>
            </w:r>
            <w:proofErr w:type="gramStart"/>
            <w:r>
              <w:rPr>
                <w:rFonts w:cs="宋体" w:hint="eastAsia"/>
                <w:color w:val="000000"/>
                <w:kern w:val="0"/>
                <w:sz w:val="24"/>
              </w:rPr>
              <w:t>讲述动漫文化</w:t>
            </w:r>
            <w:proofErr w:type="gramEnd"/>
            <w:r>
              <w:rPr>
                <w:rFonts w:cs="宋体" w:hint="eastAsia"/>
                <w:color w:val="000000"/>
                <w:kern w:val="0"/>
                <w:sz w:val="24"/>
              </w:rPr>
              <w:t>、二次元文化、读图时代的视觉文化，摄影艺术，手机媒体的文化等</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第一节</w:t>
            </w:r>
            <w:r>
              <w:rPr>
                <w:rFonts w:cs="宋体"/>
                <w:color w:val="000000"/>
                <w:kern w:val="0"/>
                <w:sz w:val="24"/>
              </w:rPr>
              <w:t xml:space="preserve"> </w:t>
            </w:r>
            <w:r>
              <w:rPr>
                <w:rFonts w:cs="宋体" w:hint="eastAsia"/>
                <w:color w:val="000000"/>
                <w:kern w:val="0"/>
                <w:sz w:val="24"/>
              </w:rPr>
              <w:t>读图时代的视觉文化</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第二节</w:t>
            </w:r>
            <w:r>
              <w:rPr>
                <w:rFonts w:cs="宋体"/>
                <w:color w:val="000000"/>
                <w:kern w:val="0"/>
                <w:sz w:val="24"/>
              </w:rPr>
              <w:t xml:space="preserve"> </w:t>
            </w:r>
            <w:proofErr w:type="gramStart"/>
            <w:r>
              <w:rPr>
                <w:rFonts w:cs="宋体" w:hint="eastAsia"/>
                <w:color w:val="000000"/>
                <w:kern w:val="0"/>
                <w:sz w:val="24"/>
              </w:rPr>
              <w:t>动漫文化</w:t>
            </w:r>
            <w:proofErr w:type="gramEnd"/>
            <w:r>
              <w:rPr>
                <w:rFonts w:cs="宋体" w:hint="eastAsia"/>
                <w:color w:val="000000"/>
                <w:kern w:val="0"/>
                <w:sz w:val="24"/>
              </w:rPr>
              <w:t>、游戏</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第三节</w:t>
            </w:r>
            <w:r>
              <w:rPr>
                <w:rFonts w:cs="宋体"/>
                <w:color w:val="000000"/>
                <w:kern w:val="0"/>
                <w:sz w:val="24"/>
              </w:rPr>
              <w:t xml:space="preserve"> </w:t>
            </w:r>
            <w:r>
              <w:rPr>
                <w:rFonts w:cs="宋体" w:hint="eastAsia"/>
                <w:color w:val="000000"/>
                <w:kern w:val="0"/>
                <w:sz w:val="24"/>
              </w:rPr>
              <w:t>摄影艺术</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第四节</w:t>
            </w:r>
            <w:r>
              <w:rPr>
                <w:rFonts w:cs="宋体"/>
                <w:color w:val="000000"/>
                <w:kern w:val="0"/>
                <w:sz w:val="24"/>
              </w:rPr>
              <w:t xml:space="preserve"> </w:t>
            </w:r>
            <w:r>
              <w:rPr>
                <w:rFonts w:cs="宋体" w:hint="eastAsia"/>
                <w:color w:val="000000"/>
                <w:kern w:val="0"/>
                <w:sz w:val="24"/>
              </w:rPr>
              <w:t>弹幕与二次元文化</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第五节</w:t>
            </w:r>
            <w:r>
              <w:rPr>
                <w:rFonts w:cs="宋体"/>
                <w:color w:val="000000"/>
                <w:kern w:val="0"/>
                <w:sz w:val="24"/>
              </w:rPr>
              <w:t xml:space="preserve"> </w:t>
            </w:r>
            <w:r>
              <w:rPr>
                <w:rFonts w:cs="宋体" w:hint="eastAsia"/>
                <w:color w:val="000000"/>
                <w:kern w:val="0"/>
                <w:sz w:val="24"/>
              </w:rPr>
              <w:t>社交媒介与恶搞</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第六节</w:t>
            </w:r>
            <w:r>
              <w:rPr>
                <w:rFonts w:cs="宋体"/>
                <w:color w:val="000000"/>
                <w:kern w:val="0"/>
                <w:sz w:val="24"/>
              </w:rPr>
              <w:t xml:space="preserve">  </w:t>
            </w:r>
            <w:r>
              <w:rPr>
                <w:rFonts w:cs="宋体" w:hint="eastAsia"/>
                <w:color w:val="000000"/>
                <w:kern w:val="0"/>
                <w:sz w:val="24"/>
              </w:rPr>
              <w:t>关于社交媒体的研究前沿交流</w:t>
            </w:r>
          </w:p>
          <w:p w:rsidR="00115D5A" w:rsidRDefault="00115D5A" w:rsidP="00115D5A">
            <w:pPr>
              <w:widowControl/>
              <w:spacing w:line="360" w:lineRule="auto"/>
              <w:ind w:right="13"/>
              <w:jc w:val="left"/>
              <w:rPr>
                <w:rFonts w:cs="宋体"/>
                <w:color w:val="000000"/>
                <w:kern w:val="0"/>
                <w:sz w:val="24"/>
              </w:rPr>
            </w:pP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第九章</w:t>
            </w:r>
            <w:r>
              <w:rPr>
                <w:rFonts w:cs="宋体"/>
                <w:color w:val="000000"/>
                <w:kern w:val="0"/>
                <w:sz w:val="24"/>
              </w:rPr>
              <w:t xml:space="preserve"> </w:t>
            </w:r>
            <w:r>
              <w:rPr>
                <w:rFonts w:cs="宋体" w:hint="eastAsia"/>
                <w:color w:val="000000"/>
                <w:kern w:val="0"/>
                <w:sz w:val="24"/>
              </w:rPr>
              <w:t>媒介分析技巧（</w:t>
            </w:r>
            <w:r>
              <w:rPr>
                <w:rFonts w:cs="宋体"/>
                <w:color w:val="000000"/>
                <w:kern w:val="0"/>
                <w:sz w:val="24"/>
              </w:rPr>
              <w:t>3</w:t>
            </w:r>
            <w:r>
              <w:rPr>
                <w:rFonts w:cs="宋体" w:hint="eastAsia"/>
                <w:color w:val="000000"/>
                <w:kern w:val="0"/>
                <w:sz w:val="24"/>
              </w:rPr>
              <w:t>课时）</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本章主要讲述葛兰西的文化霸权理论，女性主义理论在大众传媒中的运用，符号学在大众传媒文化分析中的应用，以及大众文化的理论。重点是媒介帝国主义理论和精神分析理论的运用。</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第一节</w:t>
            </w:r>
            <w:r>
              <w:rPr>
                <w:rFonts w:cs="宋体"/>
                <w:color w:val="000000"/>
                <w:kern w:val="0"/>
                <w:sz w:val="24"/>
              </w:rPr>
              <w:t xml:space="preserve"> </w:t>
            </w:r>
            <w:r>
              <w:rPr>
                <w:rFonts w:cs="宋体" w:hint="eastAsia"/>
                <w:color w:val="000000"/>
                <w:kern w:val="0"/>
                <w:sz w:val="24"/>
              </w:rPr>
              <w:t>葛兰西的</w:t>
            </w:r>
            <w:r>
              <w:rPr>
                <w:rFonts w:cs="宋体"/>
                <w:color w:val="000000"/>
                <w:kern w:val="0"/>
                <w:sz w:val="24"/>
              </w:rPr>
              <w:t>“</w:t>
            </w:r>
            <w:r>
              <w:rPr>
                <w:rFonts w:cs="宋体" w:hint="eastAsia"/>
                <w:color w:val="000000"/>
                <w:kern w:val="0"/>
                <w:sz w:val="24"/>
              </w:rPr>
              <w:t>文化霸权</w:t>
            </w:r>
            <w:r>
              <w:rPr>
                <w:rFonts w:cs="宋体"/>
                <w:color w:val="000000"/>
                <w:kern w:val="0"/>
                <w:sz w:val="24"/>
              </w:rPr>
              <w:t>”</w:t>
            </w:r>
            <w:r>
              <w:rPr>
                <w:rFonts w:cs="宋体" w:hint="eastAsia"/>
                <w:color w:val="000000"/>
                <w:kern w:val="0"/>
                <w:sz w:val="24"/>
              </w:rPr>
              <w:t>理论</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．葛兰西及其理论</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lastRenderedPageBreak/>
              <w:t>2</w:t>
            </w:r>
            <w:r>
              <w:rPr>
                <w:rFonts w:cs="宋体" w:hint="eastAsia"/>
                <w:color w:val="000000"/>
                <w:kern w:val="0"/>
                <w:sz w:val="24"/>
              </w:rPr>
              <w:t>．媒介帝国主义</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第二节</w:t>
            </w:r>
            <w:r>
              <w:rPr>
                <w:rFonts w:cs="宋体"/>
                <w:color w:val="000000"/>
                <w:kern w:val="0"/>
                <w:sz w:val="24"/>
              </w:rPr>
              <w:t xml:space="preserve">  </w:t>
            </w:r>
            <w:r>
              <w:rPr>
                <w:rFonts w:cs="宋体" w:hint="eastAsia"/>
                <w:color w:val="000000"/>
                <w:kern w:val="0"/>
                <w:sz w:val="24"/>
              </w:rPr>
              <w:t>对媒介实践的女性主义解读</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．媒介中的女性形象</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．后结构主义的女性主义立场</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第三节</w:t>
            </w:r>
            <w:r>
              <w:rPr>
                <w:rFonts w:cs="宋体"/>
                <w:color w:val="000000"/>
                <w:kern w:val="0"/>
                <w:sz w:val="24"/>
              </w:rPr>
              <w:t xml:space="preserve"> </w:t>
            </w:r>
            <w:r>
              <w:rPr>
                <w:rFonts w:cs="宋体" w:hint="eastAsia"/>
                <w:color w:val="000000"/>
                <w:kern w:val="0"/>
                <w:sz w:val="24"/>
              </w:rPr>
              <w:t>符号学理论在媒介中的实践</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．真实性与神话性</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．媒介的隐喻与转喻</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第四节</w:t>
            </w:r>
            <w:r>
              <w:rPr>
                <w:rFonts w:cs="宋体"/>
                <w:color w:val="000000"/>
                <w:kern w:val="0"/>
                <w:sz w:val="24"/>
              </w:rPr>
              <w:t xml:space="preserve"> </w:t>
            </w:r>
            <w:r>
              <w:rPr>
                <w:rFonts w:cs="宋体" w:hint="eastAsia"/>
                <w:color w:val="000000"/>
                <w:kern w:val="0"/>
                <w:sz w:val="24"/>
              </w:rPr>
              <w:t>精神分析理论</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．俄狄浦斯情结</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．本我、自我和超我</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3</w:t>
            </w:r>
            <w:r>
              <w:rPr>
                <w:rFonts w:cs="宋体" w:hint="eastAsia"/>
                <w:color w:val="000000"/>
                <w:kern w:val="0"/>
                <w:sz w:val="24"/>
              </w:rPr>
              <w:t>．荣格的精神分析理论</w:t>
            </w: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第五节</w:t>
            </w:r>
            <w:r>
              <w:rPr>
                <w:rFonts w:cs="宋体"/>
                <w:color w:val="000000"/>
                <w:kern w:val="0"/>
                <w:sz w:val="24"/>
              </w:rPr>
              <w:t xml:space="preserve"> </w:t>
            </w:r>
            <w:r>
              <w:rPr>
                <w:rFonts w:cs="宋体" w:hint="eastAsia"/>
                <w:color w:val="000000"/>
                <w:kern w:val="0"/>
                <w:sz w:val="24"/>
              </w:rPr>
              <w:t>关于理论的讨论与研究</w:t>
            </w:r>
          </w:p>
          <w:p w:rsidR="00115D5A" w:rsidRDefault="00115D5A" w:rsidP="00115D5A">
            <w:pPr>
              <w:widowControl/>
              <w:spacing w:line="360" w:lineRule="auto"/>
              <w:ind w:right="13" w:firstLine="480"/>
              <w:jc w:val="left"/>
              <w:rPr>
                <w:rFonts w:cs="宋体"/>
                <w:color w:val="000000"/>
                <w:kern w:val="0"/>
                <w:sz w:val="24"/>
              </w:rPr>
            </w:pPr>
          </w:p>
          <w:p w:rsidR="00115D5A" w:rsidRDefault="00115D5A" w:rsidP="00115D5A">
            <w:pPr>
              <w:widowControl/>
              <w:spacing w:line="360" w:lineRule="auto"/>
              <w:ind w:right="13" w:firstLine="480"/>
              <w:jc w:val="left"/>
              <w:rPr>
                <w:rFonts w:cs="宋体"/>
                <w:color w:val="000000"/>
                <w:kern w:val="0"/>
                <w:sz w:val="24"/>
              </w:rPr>
            </w:pPr>
            <w:r>
              <w:rPr>
                <w:rFonts w:cs="宋体" w:hint="eastAsia"/>
                <w:color w:val="000000"/>
                <w:kern w:val="0"/>
                <w:sz w:val="24"/>
              </w:rPr>
              <w:t>其他：</w:t>
            </w:r>
            <w:r>
              <w:rPr>
                <w:rFonts w:cs="宋体"/>
                <w:color w:val="000000"/>
                <w:kern w:val="0"/>
                <w:sz w:val="24"/>
              </w:rPr>
              <w:t xml:space="preserve"> </w:t>
            </w:r>
            <w:r>
              <w:rPr>
                <w:rFonts w:cs="宋体" w:hint="eastAsia"/>
                <w:color w:val="000000"/>
                <w:kern w:val="0"/>
                <w:sz w:val="24"/>
              </w:rPr>
              <w:t>课堂讨论与作业交流（</w:t>
            </w:r>
            <w:r>
              <w:rPr>
                <w:rFonts w:cs="宋体"/>
                <w:color w:val="000000"/>
                <w:kern w:val="0"/>
                <w:sz w:val="24"/>
              </w:rPr>
              <w:t>2</w:t>
            </w:r>
            <w:r>
              <w:rPr>
                <w:rFonts w:cs="宋体" w:hint="eastAsia"/>
                <w:color w:val="000000"/>
                <w:kern w:val="0"/>
                <w:sz w:val="24"/>
              </w:rPr>
              <w:t>时）</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1</w:t>
            </w:r>
            <w:r>
              <w:rPr>
                <w:rFonts w:cs="宋体" w:hint="eastAsia"/>
                <w:color w:val="000000"/>
                <w:kern w:val="0"/>
                <w:sz w:val="24"/>
              </w:rPr>
              <w:t>．媒介文化个案讨论</w:t>
            </w:r>
          </w:p>
          <w:p w:rsidR="00115D5A" w:rsidRDefault="00115D5A" w:rsidP="00115D5A">
            <w:pPr>
              <w:widowControl/>
              <w:spacing w:line="360" w:lineRule="auto"/>
              <w:ind w:right="13" w:firstLine="480"/>
              <w:jc w:val="left"/>
              <w:rPr>
                <w:rFonts w:cs="宋体"/>
                <w:color w:val="000000"/>
                <w:kern w:val="0"/>
                <w:sz w:val="24"/>
              </w:rPr>
            </w:pPr>
            <w:r>
              <w:rPr>
                <w:rFonts w:cs="宋体"/>
                <w:color w:val="000000"/>
                <w:kern w:val="0"/>
                <w:sz w:val="24"/>
              </w:rPr>
              <w:t>2</w:t>
            </w:r>
            <w:r>
              <w:rPr>
                <w:rFonts w:cs="宋体" w:hint="eastAsia"/>
                <w:color w:val="000000"/>
                <w:kern w:val="0"/>
                <w:sz w:val="24"/>
              </w:rPr>
              <w:t>．媒介实践作业交流</w:t>
            </w:r>
          </w:p>
          <w:p w:rsidR="00115D5A" w:rsidRDefault="00115D5A" w:rsidP="00115D5A">
            <w:pPr>
              <w:ind w:firstLine="422"/>
              <w:jc w:val="left"/>
              <w:rPr>
                <w:rFonts w:ascii="仿宋_GB2312" w:eastAsia="仿宋_GB2312" w:hAnsi="宋体" w:cs="Times New Roman"/>
                <w:b/>
                <w:szCs w:val="21"/>
              </w:rPr>
            </w:pPr>
          </w:p>
          <w:p w:rsidR="00115D5A" w:rsidRDefault="00115D5A" w:rsidP="00115D5A">
            <w:pPr>
              <w:ind w:firstLine="422"/>
              <w:jc w:val="left"/>
              <w:rPr>
                <w:rFonts w:ascii="仿宋_GB2312" w:eastAsia="仿宋_GB2312" w:hAnsi="宋体" w:hint="eastAsia"/>
                <w:b/>
                <w:szCs w:val="21"/>
              </w:rPr>
            </w:pPr>
          </w:p>
          <w:p w:rsidR="000A548F" w:rsidRPr="00115D5A"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lastRenderedPageBreak/>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DC9" w:rsidRDefault="00122DC9" w:rsidP="00577ECF">
      <w:r>
        <w:separator/>
      </w:r>
    </w:p>
  </w:endnote>
  <w:endnote w:type="continuationSeparator" w:id="0">
    <w:p w:rsidR="00122DC9" w:rsidRDefault="00122DC9"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Arial">
    <w:panose1 w:val="020B0604020202020204"/>
    <w:charset w:val="00"/>
    <w:family w:val="swiss"/>
    <w:pitch w:val="variable"/>
    <w:sig w:usb0="E0002E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DC9" w:rsidRDefault="00122DC9" w:rsidP="00577ECF">
      <w:r>
        <w:separator/>
      </w:r>
    </w:p>
  </w:footnote>
  <w:footnote w:type="continuationSeparator" w:id="0">
    <w:p w:rsidR="00122DC9" w:rsidRDefault="00122DC9"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w:t>
    </w:r>
    <w:r w:rsidR="00BB54A5">
      <w:t>17</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6520F"/>
    <w:multiLevelType w:val="hybridMultilevel"/>
    <w:tmpl w:val="11A099DA"/>
    <w:lvl w:ilvl="0" w:tplc="673856DE">
      <w:start w:val="1"/>
      <w:numFmt w:val="decimal"/>
      <w:lvlText w:val="%1."/>
      <w:lvlJc w:val="left"/>
      <w:pPr>
        <w:ind w:left="840" w:hanging="36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
    <w:nsid w:val="0DC9796A"/>
    <w:multiLevelType w:val="hybridMultilevel"/>
    <w:tmpl w:val="BDCA8F9C"/>
    <w:lvl w:ilvl="0" w:tplc="964EC9CA">
      <w:start w:val="1"/>
      <w:numFmt w:val="decimal"/>
      <w:lvlText w:val="%1."/>
      <w:lvlJc w:val="left"/>
      <w:pPr>
        <w:ind w:left="840" w:hanging="36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2">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A86016D"/>
    <w:multiLevelType w:val="hybridMultilevel"/>
    <w:tmpl w:val="F802F250"/>
    <w:lvl w:ilvl="0" w:tplc="E8848BEA">
      <w:start w:val="1"/>
      <w:numFmt w:val="decimal"/>
      <w:lvlText w:val="%1."/>
      <w:lvlJc w:val="left"/>
      <w:pPr>
        <w:ind w:left="840" w:hanging="36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4">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7267124"/>
    <w:multiLevelType w:val="hybridMultilevel"/>
    <w:tmpl w:val="5B26443A"/>
    <w:lvl w:ilvl="0" w:tplc="9F0C0A02">
      <w:start w:val="1"/>
      <w:numFmt w:val="decimal"/>
      <w:lvlText w:val="%1."/>
      <w:lvlJc w:val="left"/>
      <w:pPr>
        <w:ind w:left="840" w:hanging="36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6">
    <w:nsid w:val="46C25122"/>
    <w:multiLevelType w:val="hybridMultilevel"/>
    <w:tmpl w:val="DB7A6A64"/>
    <w:lvl w:ilvl="0" w:tplc="FCE20018">
      <w:start w:val="1"/>
      <w:numFmt w:val="decimal"/>
      <w:lvlText w:val="%1."/>
      <w:lvlJc w:val="left"/>
      <w:pPr>
        <w:ind w:left="840" w:hanging="36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7">
    <w:nsid w:val="4BFD7991"/>
    <w:multiLevelType w:val="hybridMultilevel"/>
    <w:tmpl w:val="B83C7F7C"/>
    <w:lvl w:ilvl="0" w:tplc="37D2E2F6">
      <w:start w:val="1"/>
      <w:numFmt w:val="decimal"/>
      <w:lvlText w:val="%1."/>
      <w:lvlJc w:val="left"/>
      <w:pPr>
        <w:ind w:left="840" w:hanging="36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8">
    <w:nsid w:val="551A07CB"/>
    <w:multiLevelType w:val="hybridMultilevel"/>
    <w:tmpl w:val="18CE02CE"/>
    <w:lvl w:ilvl="0" w:tplc="C6FC506E">
      <w:start w:val="1"/>
      <w:numFmt w:val="decimal"/>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9">
    <w:nsid w:val="6F1E3293"/>
    <w:multiLevelType w:val="hybridMultilevel"/>
    <w:tmpl w:val="D79AACE6"/>
    <w:lvl w:ilvl="0" w:tplc="E1E80E2A">
      <w:start w:val="1"/>
      <w:numFmt w:val="decimal"/>
      <w:lvlText w:val="%1."/>
      <w:lvlJc w:val="left"/>
      <w:pPr>
        <w:ind w:left="840" w:hanging="36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0">
    <w:nsid w:val="7CDC5A33"/>
    <w:multiLevelType w:val="hybridMultilevel"/>
    <w:tmpl w:val="5E544CD6"/>
    <w:lvl w:ilvl="0" w:tplc="0409000F">
      <w:start w:val="1"/>
      <w:numFmt w:val="decimal"/>
      <w:lvlText w:val="%1."/>
      <w:lvlJc w:val="left"/>
      <w:pPr>
        <w:ind w:left="881" w:hanging="420"/>
      </w:pPr>
    </w:lvl>
    <w:lvl w:ilvl="1" w:tplc="04090019" w:tentative="1">
      <w:start w:val="1"/>
      <w:numFmt w:val="lowerLetter"/>
      <w:lvlText w:val="%2)"/>
      <w:lvlJc w:val="left"/>
      <w:pPr>
        <w:ind w:left="1301" w:hanging="420"/>
      </w:pPr>
    </w:lvl>
    <w:lvl w:ilvl="2" w:tplc="0409001B" w:tentative="1">
      <w:start w:val="1"/>
      <w:numFmt w:val="lowerRoman"/>
      <w:lvlText w:val="%3."/>
      <w:lvlJc w:val="right"/>
      <w:pPr>
        <w:ind w:left="1721" w:hanging="420"/>
      </w:pPr>
    </w:lvl>
    <w:lvl w:ilvl="3" w:tplc="0409000F" w:tentative="1">
      <w:start w:val="1"/>
      <w:numFmt w:val="decimal"/>
      <w:lvlText w:val="%4."/>
      <w:lvlJc w:val="left"/>
      <w:pPr>
        <w:ind w:left="2141" w:hanging="420"/>
      </w:pPr>
    </w:lvl>
    <w:lvl w:ilvl="4" w:tplc="04090019" w:tentative="1">
      <w:start w:val="1"/>
      <w:numFmt w:val="lowerLetter"/>
      <w:lvlText w:val="%5)"/>
      <w:lvlJc w:val="left"/>
      <w:pPr>
        <w:ind w:left="2561" w:hanging="420"/>
      </w:pPr>
    </w:lvl>
    <w:lvl w:ilvl="5" w:tplc="0409001B" w:tentative="1">
      <w:start w:val="1"/>
      <w:numFmt w:val="lowerRoman"/>
      <w:lvlText w:val="%6."/>
      <w:lvlJc w:val="right"/>
      <w:pPr>
        <w:ind w:left="2981" w:hanging="420"/>
      </w:pPr>
    </w:lvl>
    <w:lvl w:ilvl="6" w:tplc="0409000F" w:tentative="1">
      <w:start w:val="1"/>
      <w:numFmt w:val="decimal"/>
      <w:lvlText w:val="%7."/>
      <w:lvlJc w:val="left"/>
      <w:pPr>
        <w:ind w:left="3401" w:hanging="420"/>
      </w:pPr>
    </w:lvl>
    <w:lvl w:ilvl="7" w:tplc="04090019" w:tentative="1">
      <w:start w:val="1"/>
      <w:numFmt w:val="lowerLetter"/>
      <w:lvlText w:val="%8)"/>
      <w:lvlJc w:val="left"/>
      <w:pPr>
        <w:ind w:left="3821" w:hanging="420"/>
      </w:pPr>
    </w:lvl>
    <w:lvl w:ilvl="8" w:tplc="0409001B" w:tentative="1">
      <w:start w:val="1"/>
      <w:numFmt w:val="lowerRoman"/>
      <w:lvlText w:val="%9."/>
      <w:lvlJc w:val="right"/>
      <w:pPr>
        <w:ind w:left="4241" w:hanging="420"/>
      </w:pPr>
    </w:lvl>
  </w:abstractNum>
  <w:num w:numId="1">
    <w:abstractNumId w:val="2"/>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15D5A"/>
    <w:rsid w:val="00122DC9"/>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77F"/>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1B3C"/>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449E8"/>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85545">
      <w:bodyDiv w:val="1"/>
      <w:marLeft w:val="0"/>
      <w:marRight w:val="0"/>
      <w:marTop w:val="0"/>
      <w:marBottom w:val="0"/>
      <w:divBdr>
        <w:top w:val="none" w:sz="0" w:space="0" w:color="auto"/>
        <w:left w:val="none" w:sz="0" w:space="0" w:color="auto"/>
        <w:bottom w:val="none" w:sz="0" w:space="0" w:color="auto"/>
        <w:right w:val="none" w:sz="0" w:space="0" w:color="auto"/>
      </w:divBdr>
    </w:div>
    <w:div w:id="278222426">
      <w:bodyDiv w:val="1"/>
      <w:marLeft w:val="0"/>
      <w:marRight w:val="0"/>
      <w:marTop w:val="0"/>
      <w:marBottom w:val="0"/>
      <w:divBdr>
        <w:top w:val="none" w:sz="0" w:space="0" w:color="auto"/>
        <w:left w:val="none" w:sz="0" w:space="0" w:color="auto"/>
        <w:bottom w:val="none" w:sz="0" w:space="0" w:color="auto"/>
        <w:right w:val="none" w:sz="0" w:space="0" w:color="auto"/>
      </w:divBdr>
    </w:div>
    <w:div w:id="608509190">
      <w:bodyDiv w:val="1"/>
      <w:marLeft w:val="0"/>
      <w:marRight w:val="0"/>
      <w:marTop w:val="0"/>
      <w:marBottom w:val="0"/>
      <w:divBdr>
        <w:top w:val="none" w:sz="0" w:space="0" w:color="auto"/>
        <w:left w:val="none" w:sz="0" w:space="0" w:color="auto"/>
        <w:bottom w:val="none" w:sz="0" w:space="0" w:color="auto"/>
        <w:right w:val="none" w:sz="0" w:space="0" w:color="auto"/>
      </w:divBdr>
    </w:div>
    <w:div w:id="904992837">
      <w:bodyDiv w:val="1"/>
      <w:marLeft w:val="0"/>
      <w:marRight w:val="0"/>
      <w:marTop w:val="0"/>
      <w:marBottom w:val="0"/>
      <w:divBdr>
        <w:top w:val="none" w:sz="0" w:space="0" w:color="auto"/>
        <w:left w:val="none" w:sz="0" w:space="0" w:color="auto"/>
        <w:bottom w:val="none" w:sz="0" w:space="0" w:color="auto"/>
        <w:right w:val="none" w:sz="0" w:space="0" w:color="auto"/>
      </w:divBdr>
    </w:div>
    <w:div w:id="1826319436">
      <w:bodyDiv w:val="1"/>
      <w:marLeft w:val="0"/>
      <w:marRight w:val="0"/>
      <w:marTop w:val="0"/>
      <w:marBottom w:val="0"/>
      <w:divBdr>
        <w:top w:val="none" w:sz="0" w:space="0" w:color="auto"/>
        <w:left w:val="none" w:sz="0" w:space="0" w:color="auto"/>
        <w:bottom w:val="none" w:sz="0" w:space="0" w:color="auto"/>
        <w:right w:val="none" w:sz="0" w:space="0" w:color="auto"/>
      </w:divBdr>
    </w:div>
    <w:div w:id="2045667958">
      <w:bodyDiv w:val="1"/>
      <w:marLeft w:val="0"/>
      <w:marRight w:val="0"/>
      <w:marTop w:val="0"/>
      <w:marBottom w:val="0"/>
      <w:divBdr>
        <w:top w:val="none" w:sz="0" w:space="0" w:color="auto"/>
        <w:left w:val="none" w:sz="0" w:space="0" w:color="auto"/>
        <w:bottom w:val="none" w:sz="0" w:space="0" w:color="auto"/>
        <w:right w:val="none" w:sz="0" w:space="0" w:color="auto"/>
      </w:divBdr>
    </w:div>
    <w:div w:id="2069760052">
      <w:bodyDiv w:val="1"/>
      <w:marLeft w:val="0"/>
      <w:marRight w:val="0"/>
      <w:marTop w:val="0"/>
      <w:marBottom w:val="0"/>
      <w:divBdr>
        <w:top w:val="none" w:sz="0" w:space="0" w:color="auto"/>
        <w:left w:val="none" w:sz="0" w:space="0" w:color="auto"/>
        <w:bottom w:val="none" w:sz="0" w:space="0" w:color="auto"/>
        <w:right w:val="none" w:sz="0" w:space="0" w:color="auto"/>
      </w:divBdr>
    </w:div>
    <w:div w:id="211832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n/s/ref=dp_byline_sr_book_1?ie=UTF8&amp;field-author=%EF%BC%88%E7%BE%8E%EF%BC%89%E6%96%AF%E5%9D%A6%E5%88%A9%C2%B7J%C2%B7%E5%B7%B4%E4%BC%A6%E8%91%97+%E5%88%98%E9%B8%BF%E8%8B%B1%E8%AF%91&amp;search-alias=book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ook.jd.com/writer/%E7%8E%8B%E5%AE%B6%E5%85%A8_1.html" TargetMode="External"/><Relationship Id="rId5" Type="http://schemas.openxmlformats.org/officeDocument/2006/relationships/webSettings" Target="webSettings.xml"/><Relationship Id="rId10" Type="http://schemas.openxmlformats.org/officeDocument/2006/relationships/hyperlink" Target="http://book.jd.com/writer/J.Charles%20Sterin_1.html" TargetMode="External"/><Relationship Id="rId4" Type="http://schemas.openxmlformats.org/officeDocument/2006/relationships/settings" Target="settings.xml"/><Relationship Id="rId9" Type="http://schemas.openxmlformats.org/officeDocument/2006/relationships/hyperlink" Target="http://book.jd.com/writer/%E6%9F%A5%E5%B0%94%E6%96%AF%C2%B7%E6%96%AF%E7%89%B9%E6%9E%97_1.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1049</Words>
  <Characters>5983</Characters>
  <Application>Microsoft Office Word</Application>
  <DocSecurity>0</DocSecurity>
  <Lines>49</Lines>
  <Paragraphs>14</Paragraphs>
  <ScaleCrop>false</ScaleCrop>
  <Company/>
  <LinksUpToDate>false</LinksUpToDate>
  <CharactersWithSpaces>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HP</cp:lastModifiedBy>
  <cp:revision>3</cp:revision>
  <cp:lastPrinted>2014-04-28T01:34:00Z</cp:lastPrinted>
  <dcterms:created xsi:type="dcterms:W3CDTF">2016-12-05T08:21:00Z</dcterms:created>
  <dcterms:modified xsi:type="dcterms:W3CDTF">2016-12-05T08:34:00Z</dcterms:modified>
</cp:coreProperties>
</file>