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b/>
          <w:sz w:val="32"/>
          <w:szCs w:val="32"/>
        </w:rPr>
      </w:pPr>
      <w:bookmarkStart w:id="0" w:name="_GoBack"/>
      <w:bookmarkEnd w:id="0"/>
      <w:r>
        <w:rPr>
          <w:rFonts w:hint="eastAsia"/>
          <w:b/>
          <w:sz w:val="32"/>
          <w:szCs w:val="32"/>
        </w:rPr>
        <w:t>《广告摄影》</w:t>
      </w:r>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w w:val="90"/>
              </w:rPr>
            </w:pPr>
          </w:p>
        </w:tc>
        <w:tc>
          <w:tcPr>
            <w:tcW w:w="1515"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77" w:type="dxa"/>
            <w:vAlign w:val="center"/>
          </w:tcPr>
          <w:p>
            <w:pPr>
              <w:jc w:val="center"/>
            </w:pPr>
            <w:r>
              <w:rPr>
                <w:rFonts w:hint="eastAsia"/>
              </w:rPr>
              <w:t>32</w:t>
            </w:r>
          </w:p>
        </w:tc>
        <w:tc>
          <w:tcPr>
            <w:tcW w:w="1559" w:type="dxa"/>
            <w:gridSpan w:val="2"/>
            <w:vAlign w:val="center"/>
          </w:tcPr>
          <w:p>
            <w:pPr>
              <w:jc w:val="center"/>
            </w:pPr>
            <w:r>
              <w:rPr>
                <w:rFonts w:hint="eastAsia"/>
                <w:color w:val="FF0000"/>
              </w:rPr>
              <w:t>*</w:t>
            </w:r>
            <w:r>
              <w:t>学分</w:t>
            </w:r>
          </w:p>
          <w:p>
            <w:pPr>
              <w:jc w:val="center"/>
            </w:pPr>
            <w:r>
              <w:t>（Credits）</w:t>
            </w:r>
          </w:p>
        </w:tc>
        <w:tc>
          <w:tcPr>
            <w:tcW w:w="1702" w:type="dxa"/>
            <w:gridSpan w:val="2"/>
            <w:vAlign w:val="center"/>
          </w:tcPr>
          <w:p>
            <w:pPr>
              <w:rPr>
                <w:color w:val="00B050"/>
              </w:rPr>
            </w:pPr>
            <w:r>
              <w:rPr>
                <w:rFonts w:hint="eastAsia"/>
                <w:color w:val="00B05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518" w:type="dxa"/>
            <w:gridSpan w:val="7"/>
            <w:vAlign w:val="center"/>
          </w:tcPr>
          <w:p>
            <w:r>
              <w:rPr>
                <w:rFonts w:hint="eastAsia"/>
              </w:rPr>
              <w:t>（中文）</w:t>
            </w:r>
            <w:r>
              <w:rPr>
                <w:rFonts w:hint="eastAsia" w:ascii="楷体" w:hAnsi="Calibri" w:eastAsia="楷体" w:cs="Times New Roman"/>
                <w:b/>
                <w:sz w:val="24"/>
              </w:rPr>
              <w:t>广告摄影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vAlign w:val="center"/>
          </w:tcPr>
          <w:p>
            <w:r>
              <w:rPr>
                <w:rFonts w:hint="eastAsia"/>
              </w:rPr>
              <w:t>（英文）</w:t>
            </w:r>
            <w:r>
              <w:rPr>
                <w:rFonts w:ascii="宋体" w:hAnsi="宋体" w:eastAsia="宋体" w:cs="宋体"/>
                <w:b/>
                <w:kern w:val="0"/>
                <w:sz w:val="24"/>
              </w:rPr>
              <w:t>photography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pPr>
              <w:jc w:val="center"/>
            </w:pPr>
            <w:r>
              <w:rPr>
                <w:rFonts w:hint="eastAsia"/>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（Target Audience）</w:t>
            </w:r>
          </w:p>
        </w:tc>
        <w:tc>
          <w:tcPr>
            <w:tcW w:w="7518" w:type="dxa"/>
            <w:gridSpan w:val="7"/>
            <w:vAlign w:val="center"/>
          </w:tcPr>
          <w:p>
            <w:pPr>
              <w:jc w:val="left"/>
            </w:pPr>
            <w:r>
              <w:rPr>
                <w:rFonts w:hint="eastAsia" w:ascii="楷体" w:hAnsi="Calibri" w:eastAsia="楷体" w:cs="Times New Roman"/>
                <w:sz w:val="24"/>
              </w:rPr>
              <w:t>设计系本科生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vAlign w:val="center"/>
          </w:tcPr>
          <w:p>
            <w:pPr>
              <w:jc w:val="left"/>
            </w:pPr>
            <w:r>
              <w:rPr>
                <w:rFonts w:hint="eastAsia"/>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jc w:val="center"/>
            </w:pPr>
            <w:r>
              <w:rPr>
                <w:rFonts w:hint="eastAsia"/>
              </w:rPr>
              <w:t>设计学院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jc w:val="left"/>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vAlign w:val="center"/>
          </w:tcPr>
          <w:p>
            <w:pPr>
              <w:jc w:val="center"/>
            </w:pPr>
            <w:r>
              <w:rPr>
                <w:rFonts w:hint="eastAsia"/>
              </w:rPr>
              <w:t>张帆</w:t>
            </w:r>
          </w:p>
        </w:tc>
        <w:tc>
          <w:tcPr>
            <w:tcW w:w="2095"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vAlign w:val="center"/>
          </w:tcPr>
          <w:p>
            <w:r>
              <w:rPr>
                <w:rFonts w:hint="eastAsia" w:ascii="楷体" w:hAnsi="楷体" w:eastAsia="楷体" w:cs="宋体"/>
                <w:color w:val="000000"/>
                <w:kern w:val="0"/>
                <w:sz w:val="24"/>
              </w:rPr>
              <w:t>通过对摄影专业知识的系统学习，从理论上由浅入深地讲解摄影领域的技术和原理，使学生熟练使用相机的各种功能；</w:t>
            </w:r>
            <w:r>
              <w:rPr>
                <w:rFonts w:ascii="楷体" w:hAnsi="楷体" w:eastAsia="楷体" w:cs="Arial"/>
                <w:color w:val="000000"/>
                <w:sz w:val="24"/>
              </w:rPr>
              <w:t>理论与实践相结合</w:t>
            </w:r>
            <w:r>
              <w:rPr>
                <w:rFonts w:hint="eastAsia" w:ascii="楷体" w:hAnsi="楷体" w:eastAsia="楷体" w:cs="Arial"/>
                <w:color w:val="000000"/>
                <w:sz w:val="24"/>
              </w:rPr>
              <w:t>,鼓励学生实践并且</w:t>
            </w:r>
            <w:r>
              <w:rPr>
                <w:rFonts w:hint="eastAsia" w:ascii="楷体" w:hAnsi="楷体" w:eastAsia="楷体" w:cs="宋体"/>
                <w:color w:val="000000"/>
                <w:kern w:val="0"/>
                <w:sz w:val="24"/>
              </w:rPr>
              <w:t>掌握利用光影、景深、曝光控制、影调、色彩、构图和数码后期的处理来获取照片的能力;课程加入了对国际时尚品牌广告类摄影图片的解读和分析总结,运用主动学习的策略,培养学生的理解能力和分析能力以及解决摄影过程中的实际问题的能力;培养对社会问题的关注度和用摄影表达的能力,增强学生的社会责任感和正义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vAlign w:val="center"/>
          </w:tcPr>
          <w:p>
            <w:pPr>
              <w:ind w:firstLine="157" w:firstLineChars="75"/>
              <w:jc w:val="left"/>
              <w:rPr>
                <w:rFonts w:ascii="Arial" w:hAnsi="Arial" w:eastAsia="宋体" w:cs="Arial"/>
                <w:color w:val="333333"/>
                <w:szCs w:val="21"/>
                <w:shd w:val="clear" w:color="auto" w:fill="FFFFFF"/>
              </w:rPr>
            </w:pPr>
            <w:r>
              <w:rPr>
                <w:rFonts w:hint="eastAsia" w:ascii="Arial" w:hAnsi="Arial" w:eastAsia="宋体" w:cs="Arial"/>
                <w:color w:val="333333"/>
                <w:szCs w:val="21"/>
                <w:shd w:val="clear" w:color="auto" w:fill="FFFFFF"/>
              </w:rPr>
              <w:t>This course aims to explain the technology and theory of photography gradually through s</w:t>
            </w:r>
            <w:r>
              <w:rPr>
                <w:rFonts w:ascii="Arial" w:hAnsi="Arial" w:eastAsia="宋体" w:cs="Arial"/>
                <w:color w:val="333333"/>
                <w:szCs w:val="21"/>
                <w:shd w:val="clear" w:color="auto" w:fill="FFFFFF"/>
              </w:rPr>
              <w:t>ystematic learning</w:t>
            </w:r>
            <w:r>
              <w:rPr>
                <w:rFonts w:hint="eastAsia" w:ascii="Arial" w:hAnsi="Arial" w:eastAsia="宋体" w:cs="Arial"/>
                <w:color w:val="333333"/>
                <w:szCs w:val="21"/>
                <w:shd w:val="clear" w:color="auto" w:fill="FFFFFF"/>
              </w:rPr>
              <w:t>, and</w:t>
            </w:r>
            <w:r>
              <w:rPr>
                <w:rFonts w:ascii="Arial" w:hAnsi="Arial" w:eastAsia="宋体" w:cs="Arial"/>
                <w:color w:val="333333"/>
                <w:szCs w:val="21"/>
                <w:shd w:val="clear" w:color="auto" w:fill="FFFFFF"/>
              </w:rPr>
              <w:t xml:space="preserve"> enable students </w:t>
            </w:r>
            <w:r>
              <w:rPr>
                <w:rFonts w:hint="eastAsia" w:ascii="Arial" w:hAnsi="Arial" w:eastAsia="宋体" w:cs="Arial"/>
                <w:color w:val="333333"/>
                <w:szCs w:val="21"/>
                <w:shd w:val="clear" w:color="auto" w:fill="FFFFFF"/>
              </w:rPr>
              <w:t xml:space="preserve">to be familiar with </w:t>
            </w:r>
            <w:r>
              <w:rPr>
                <w:rFonts w:ascii="Arial" w:hAnsi="Arial" w:eastAsia="宋体" w:cs="Arial"/>
                <w:color w:val="333333"/>
                <w:szCs w:val="21"/>
                <w:shd w:val="clear" w:color="auto" w:fill="FFFFFF"/>
              </w:rPr>
              <w:t>various</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function in the use of</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the camera</w:t>
            </w:r>
            <w:r>
              <w:rPr>
                <w:rFonts w:hint="eastAsia" w:ascii="Arial" w:hAnsi="Arial" w:eastAsia="宋体" w:cs="Arial"/>
                <w:color w:val="333333"/>
                <w:szCs w:val="21"/>
                <w:shd w:val="clear" w:color="auto" w:fill="FFFFFF"/>
              </w:rPr>
              <w:t>.</w:t>
            </w:r>
            <w:r>
              <w:rPr>
                <w:rStyle w:val="15"/>
                <w:rFonts w:ascii="Arial" w:hAnsi="Arial" w:eastAsia="宋体" w:cs="Arial"/>
                <w:color w:val="333333"/>
                <w:szCs w:val="21"/>
                <w:shd w:val="clear" w:color="auto" w:fill="FFFFFF"/>
              </w:rPr>
              <w:t> </w:t>
            </w:r>
            <w:r>
              <w:rPr>
                <w:rFonts w:hint="eastAsia" w:ascii="Arial" w:hAnsi="Arial" w:eastAsia="宋体" w:cs="Arial"/>
                <w:color w:val="333333"/>
                <w:szCs w:val="21"/>
                <w:shd w:val="clear" w:color="auto" w:fill="FFFFFF"/>
              </w:rPr>
              <w:t>With the</w:t>
            </w:r>
            <w:r>
              <w:rPr>
                <w:rFonts w:ascii="Arial" w:hAnsi="Arial" w:eastAsia="宋体" w:cs="Arial"/>
                <w:color w:val="333333"/>
                <w:szCs w:val="21"/>
                <w:shd w:val="clear" w:color="auto" w:fill="FFFFFF"/>
              </w:rPr>
              <w:t xml:space="preserve"> combin</w:t>
            </w:r>
            <w:r>
              <w:rPr>
                <w:rFonts w:hint="eastAsia" w:ascii="Arial" w:hAnsi="Arial" w:eastAsia="宋体" w:cs="Arial"/>
                <w:color w:val="333333"/>
                <w:szCs w:val="21"/>
                <w:shd w:val="clear" w:color="auto" w:fill="FFFFFF"/>
              </w:rPr>
              <w:t>ation of</w:t>
            </w:r>
            <w:r>
              <w:rPr>
                <w:rFonts w:ascii="Arial" w:hAnsi="Arial" w:eastAsia="宋体" w:cs="Arial"/>
                <w:color w:val="333333"/>
                <w:szCs w:val="21"/>
                <w:shd w:val="clear" w:color="auto" w:fill="FFFFFF"/>
              </w:rPr>
              <w:t xml:space="preserve"> theory </w:t>
            </w:r>
            <w:r>
              <w:rPr>
                <w:rFonts w:hint="eastAsia" w:ascii="Arial" w:hAnsi="Arial" w:eastAsia="宋体" w:cs="Arial"/>
                <w:color w:val="333333"/>
                <w:szCs w:val="21"/>
                <w:shd w:val="clear" w:color="auto" w:fill="FFFFFF"/>
              </w:rPr>
              <w:t>and</w:t>
            </w:r>
            <w:r>
              <w:rPr>
                <w:rFonts w:ascii="Arial" w:hAnsi="Arial" w:eastAsia="宋体" w:cs="Arial"/>
                <w:color w:val="333333"/>
                <w:szCs w:val="21"/>
                <w:shd w:val="clear" w:color="auto" w:fill="FFFFFF"/>
              </w:rPr>
              <w:t xml:space="preserve"> practice</w:t>
            </w:r>
            <w:r>
              <w:rPr>
                <w:rFonts w:hint="eastAsia" w:ascii="Arial" w:hAnsi="Arial" w:eastAsia="宋体" w:cs="Arial"/>
                <w:color w:val="333333"/>
                <w:szCs w:val="21"/>
                <w:shd w:val="clear" w:color="auto" w:fill="FFFFFF"/>
              </w:rPr>
              <w:t>, s</w:t>
            </w:r>
            <w:r>
              <w:rPr>
                <w:rFonts w:ascii="Arial" w:hAnsi="Arial" w:eastAsia="宋体" w:cs="Arial"/>
                <w:color w:val="333333"/>
                <w:szCs w:val="21"/>
                <w:shd w:val="clear" w:color="auto" w:fill="FFFFFF"/>
              </w:rPr>
              <w:t>tudents are encouraged to</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practice</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and</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learn the</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ability of get</w:t>
            </w:r>
            <w:r>
              <w:rPr>
                <w:rFonts w:hint="eastAsia" w:ascii="Arial" w:hAnsi="Arial" w:eastAsia="宋体" w:cs="Arial"/>
                <w:color w:val="333333"/>
                <w:szCs w:val="21"/>
                <w:shd w:val="clear" w:color="auto" w:fill="FFFFFF"/>
              </w:rPr>
              <w:t>ting</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photograph</w:t>
            </w:r>
            <w:r>
              <w:rPr>
                <w:rFonts w:hint="eastAsia" w:ascii="Arial" w:hAnsi="Arial" w:eastAsia="宋体" w:cs="Arial"/>
                <w:color w:val="333333"/>
                <w:szCs w:val="21"/>
                <w:shd w:val="clear" w:color="auto" w:fill="FFFFFF"/>
              </w:rPr>
              <w:t>, via learning light and shadow,</w:t>
            </w:r>
            <w:r>
              <w:rPr>
                <w:rFonts w:ascii="Arial" w:hAnsi="Arial" w:eastAsia="宋体" w:cs="Arial"/>
                <w:color w:val="333333"/>
                <w:szCs w:val="21"/>
                <w:shd w:val="clear" w:color="auto" w:fill="FFFFFF"/>
              </w:rPr>
              <w:t xml:space="preserve"> </w:t>
            </w:r>
            <w:r>
              <w:rPr>
                <w:rFonts w:hint="eastAsia" w:ascii="Arial" w:hAnsi="Arial" w:cs="Arial"/>
                <w:color w:val="333333"/>
                <w:szCs w:val="21"/>
                <w:shd w:val="clear" w:color="auto" w:fill="FFFFFF"/>
              </w:rPr>
              <w:t xml:space="preserve">depth of </w:t>
            </w:r>
            <w:r>
              <w:rPr>
                <w:rFonts w:ascii="Arial" w:hAnsi="Arial" w:eastAsia="宋体" w:cs="Arial"/>
                <w:color w:val="333333"/>
                <w:szCs w:val="21"/>
                <w:shd w:val="clear" w:color="auto" w:fill="FFFFFF"/>
              </w:rPr>
              <w:t>field,</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light</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exposure,</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processing,</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color,</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composition and digital post</w:t>
            </w:r>
            <w:r>
              <w:rPr>
                <w:rStyle w:val="15"/>
                <w:rFonts w:ascii="Arial" w:hAnsi="Arial" w:eastAsia="宋体" w:cs="Arial"/>
                <w:color w:val="333333"/>
                <w:szCs w:val="21"/>
                <w:shd w:val="clear" w:color="auto" w:fill="FFFFFF"/>
              </w:rPr>
              <w:t> </w:t>
            </w:r>
            <w:r>
              <w:rPr>
                <w:rFonts w:hint="eastAsia" w:ascii="Arial" w:hAnsi="Arial" w:eastAsia="宋体" w:cs="Arial"/>
                <w:color w:val="333333"/>
                <w:szCs w:val="21"/>
                <w:shd w:val="clear" w:color="auto" w:fill="FFFFFF"/>
              </w:rPr>
              <w:t>processing.</w:t>
            </w:r>
          </w:p>
          <w:p>
            <w:pPr>
              <w:jc w:val="left"/>
            </w:pPr>
            <w:r>
              <w:rPr>
                <w:rFonts w:hint="eastAsia" w:ascii="Arial" w:hAnsi="Arial" w:eastAsia="宋体" w:cs="Arial"/>
                <w:color w:val="333333"/>
                <w:szCs w:val="21"/>
                <w:shd w:val="clear" w:color="auto" w:fill="FFFFFF"/>
              </w:rPr>
              <w:t>This</w:t>
            </w:r>
            <w:r>
              <w:rPr>
                <w:rStyle w:val="15"/>
                <w:rFonts w:ascii="Arial" w:hAnsi="Arial" w:eastAsia="宋体" w:cs="Arial"/>
                <w:color w:val="333333"/>
                <w:szCs w:val="21"/>
                <w:shd w:val="clear" w:color="auto" w:fill="FFFFFF"/>
              </w:rPr>
              <w:t> </w:t>
            </w:r>
            <w:r>
              <w:rPr>
                <w:rFonts w:hint="eastAsia" w:ascii="Arial" w:hAnsi="Arial" w:eastAsia="宋体" w:cs="Arial"/>
                <w:color w:val="333333"/>
                <w:szCs w:val="21"/>
                <w:shd w:val="clear" w:color="auto" w:fill="FFFFFF"/>
              </w:rPr>
              <w:t>course injects</w:t>
            </w:r>
            <w:r>
              <w:rPr>
                <w:rFonts w:ascii="Arial" w:hAnsi="Arial" w:eastAsia="宋体" w:cs="Arial"/>
                <w:color w:val="333333"/>
                <w:szCs w:val="21"/>
                <w:shd w:val="clear" w:color="auto" w:fill="FFFFFF"/>
              </w:rPr>
              <w:t xml:space="preserve"> the</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interpretation and analysis of the</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international</w:t>
            </w:r>
            <w:r>
              <w:rPr>
                <w:rFonts w:hint="eastAsia" w:ascii="Arial" w:hAnsi="Arial" w:eastAsia="宋体" w:cs="Arial"/>
                <w:color w:val="333333"/>
                <w:szCs w:val="21"/>
                <w:shd w:val="clear" w:color="auto" w:fill="FFFFFF"/>
              </w:rPr>
              <w:t xml:space="preserve"> </w:t>
            </w:r>
            <w:r>
              <w:rPr>
                <w:rFonts w:ascii="Arial" w:hAnsi="Arial" w:eastAsia="宋体" w:cs="Arial"/>
                <w:color w:val="333333"/>
                <w:szCs w:val="21"/>
                <w:shd w:val="clear" w:color="auto" w:fill="FFFFFF"/>
              </w:rPr>
              <w:t>brand</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creative</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photography</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summary,</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using</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active learning</w:t>
            </w:r>
            <w:r>
              <w:rPr>
                <w:rFonts w:hint="eastAsia" w:ascii="Arial" w:hAnsi="Arial" w:eastAsia="宋体" w:cs="Arial"/>
                <w:color w:val="333333"/>
                <w:szCs w:val="21"/>
                <w:shd w:val="clear" w:color="auto" w:fill="FFFFFF"/>
              </w:rPr>
              <w:t xml:space="preserve"> </w:t>
            </w:r>
            <w:r>
              <w:rPr>
                <w:rFonts w:ascii="Arial" w:hAnsi="Arial" w:eastAsia="宋体" w:cs="Arial"/>
                <w:color w:val="333333"/>
                <w:szCs w:val="21"/>
                <w:shd w:val="clear" w:color="auto" w:fill="FFFFFF"/>
              </w:rPr>
              <w:t>strategy,</w:t>
            </w:r>
            <w:r>
              <w:rPr>
                <w:rStyle w:val="15"/>
                <w:rFonts w:ascii="Arial" w:hAnsi="Arial" w:eastAsia="宋体" w:cs="Arial"/>
                <w:color w:val="333333"/>
                <w:szCs w:val="21"/>
                <w:shd w:val="clear" w:color="auto" w:fill="FFFFFF"/>
              </w:rPr>
              <w:t> </w:t>
            </w:r>
            <w:r>
              <w:rPr>
                <w:rStyle w:val="15"/>
                <w:rFonts w:hint="eastAsia" w:ascii="Arial" w:hAnsi="Arial" w:eastAsia="宋体" w:cs="Arial"/>
                <w:color w:val="333333"/>
                <w:szCs w:val="21"/>
                <w:shd w:val="clear" w:color="auto" w:fill="FFFFFF"/>
              </w:rPr>
              <w:t xml:space="preserve">in order to </w:t>
            </w:r>
            <w:r>
              <w:rPr>
                <w:rFonts w:ascii="Arial" w:hAnsi="Arial" w:eastAsia="宋体" w:cs="Arial"/>
                <w:color w:val="333333"/>
                <w:szCs w:val="21"/>
                <w:shd w:val="clear" w:color="auto" w:fill="FFFFFF"/>
              </w:rPr>
              <w:t>cultiv</w:t>
            </w:r>
            <w:r>
              <w:rPr>
                <w:rFonts w:hint="eastAsia" w:ascii="Arial" w:hAnsi="Arial" w:eastAsia="宋体" w:cs="Arial"/>
                <w:color w:val="333333"/>
                <w:szCs w:val="21"/>
                <w:shd w:val="clear" w:color="auto" w:fill="FFFFFF"/>
              </w:rPr>
              <w:t>ate</w:t>
            </w:r>
            <w:r>
              <w:rPr>
                <w:rFonts w:ascii="Arial" w:hAnsi="Arial" w:eastAsia="宋体" w:cs="Arial"/>
                <w:color w:val="333333"/>
                <w:szCs w:val="21"/>
                <w:shd w:val="clear" w:color="auto" w:fill="FFFFFF"/>
              </w:rPr>
              <w:t xml:space="preserve"> students'</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understanding</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and analysis ability</w:t>
            </w:r>
            <w:r>
              <w:rPr>
                <w:rFonts w:hint="eastAsia" w:ascii="Arial" w:hAnsi="Arial" w:eastAsia="宋体" w:cs="Arial"/>
                <w:color w:val="333333"/>
                <w:szCs w:val="21"/>
                <w:shd w:val="clear" w:color="auto" w:fill="FFFFFF"/>
              </w:rPr>
              <w:t>; students</w:t>
            </w:r>
            <w:r>
              <w:rPr>
                <w:rFonts w:ascii="Arial" w:hAnsi="Arial" w:eastAsia="宋体" w:cs="Arial"/>
                <w:color w:val="333333"/>
                <w:szCs w:val="21"/>
                <w:shd w:val="clear" w:color="auto" w:fill="FFFFFF"/>
              </w:rPr>
              <w:t>’</w:t>
            </w:r>
            <w:r>
              <w:rPr>
                <w:rFonts w:hint="eastAsia" w:ascii="Arial" w:hAnsi="Arial" w:eastAsia="宋体" w:cs="Arial"/>
                <w:color w:val="333333"/>
                <w:szCs w:val="21"/>
                <w:shd w:val="clear" w:color="auto" w:fill="FFFFFF"/>
              </w:rPr>
              <w:t xml:space="preserve"> </w:t>
            </w:r>
            <w:r>
              <w:rPr>
                <w:rFonts w:ascii="Arial" w:hAnsi="Arial" w:eastAsia="宋体" w:cs="Arial"/>
                <w:color w:val="333333"/>
                <w:szCs w:val="21"/>
                <w:shd w:val="clear" w:color="auto" w:fill="FFFFFF"/>
              </w:rPr>
              <w:t>attention to social issues and</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photography</w:t>
            </w:r>
            <w:r>
              <w:rPr>
                <w:rFonts w:hint="eastAsia" w:ascii="Arial" w:hAnsi="Arial" w:eastAsia="宋体" w:cs="Arial"/>
                <w:color w:val="333333"/>
                <w:szCs w:val="21"/>
                <w:shd w:val="clear" w:color="auto" w:fill="FFFFFF"/>
              </w:rPr>
              <w:t xml:space="preserve"> </w:t>
            </w:r>
            <w:r>
              <w:rPr>
                <w:rFonts w:ascii="Arial" w:hAnsi="Arial" w:eastAsia="宋体" w:cs="Arial"/>
                <w:color w:val="333333"/>
                <w:szCs w:val="21"/>
                <w:shd w:val="clear" w:color="auto" w:fill="FFFFFF"/>
              </w:rPr>
              <w:t>expression,</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enhanc</w:t>
            </w:r>
            <w:r>
              <w:rPr>
                <w:rFonts w:hint="eastAsia" w:ascii="Arial" w:hAnsi="Arial" w:eastAsia="宋体" w:cs="Arial"/>
                <w:color w:val="333333"/>
                <w:szCs w:val="21"/>
                <w:shd w:val="clear" w:color="auto" w:fill="FFFFFF"/>
              </w:rPr>
              <w:t>ing</w:t>
            </w:r>
            <w:r>
              <w:rPr>
                <w:rFonts w:ascii="Arial" w:hAnsi="Arial" w:eastAsia="宋体" w:cs="Arial"/>
                <w:color w:val="333333"/>
                <w:szCs w:val="21"/>
                <w:shd w:val="clear" w:color="auto" w:fill="FFFFFF"/>
              </w:rPr>
              <w:t xml:space="preserve"> their</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social responsibility</w:t>
            </w:r>
            <w:r>
              <w:rPr>
                <w:rStyle w:val="15"/>
                <w:rFonts w:ascii="Arial" w:hAnsi="Arial" w:eastAsia="宋体" w:cs="Arial"/>
                <w:color w:val="333333"/>
                <w:szCs w:val="21"/>
                <w:shd w:val="clear" w:color="auto" w:fill="FFFFFF"/>
              </w:rPr>
              <w:t> </w:t>
            </w:r>
            <w:r>
              <w:rPr>
                <w:rFonts w:ascii="Arial" w:hAnsi="Arial" w:eastAsia="宋体" w:cs="Arial"/>
                <w:color w:val="333333"/>
                <w:szCs w:val="21"/>
                <w:shd w:val="clear" w:color="auto" w:fill="FFFFFF"/>
              </w:rPr>
              <w:t>and sense of justice</w:t>
            </w:r>
            <w:r>
              <w:rPr>
                <w:rFonts w:hint="eastAsia" w:ascii="Arial" w:hAnsi="Arial" w:eastAsia="宋体" w:cs="Arial"/>
                <w:color w:val="333333"/>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pPr>
            <w:r>
              <w:rPr>
                <w:rFonts w:hint="eastAsia"/>
                <w:color w:val="C00000"/>
              </w:rPr>
              <w:t>*</w:t>
            </w:r>
            <w:r>
              <w:rPr>
                <w:rFonts w:hint="eastAsia"/>
              </w:rPr>
              <w:t>学习目标</w:t>
            </w:r>
          </w:p>
          <w:p>
            <w:pPr>
              <w:jc w:val="left"/>
            </w:pPr>
            <w:r>
              <w:rPr>
                <w:rFonts w:hint="eastAsia"/>
              </w:rPr>
              <w:t>(Learning Outcomes)</w:t>
            </w:r>
          </w:p>
        </w:tc>
        <w:tc>
          <w:tcPr>
            <w:tcW w:w="7518" w:type="dxa"/>
            <w:gridSpan w:val="7"/>
            <w:vAlign w:val="center"/>
          </w:tcPr>
          <w:p>
            <w:pPr>
              <w:widowControl/>
              <w:spacing w:line="360" w:lineRule="auto"/>
              <w:ind w:right="13" w:firstLine="480"/>
              <w:jc w:val="left"/>
              <w:rPr>
                <w:rFonts w:cs="宋体"/>
                <w:color w:val="000000"/>
                <w:kern w:val="0"/>
                <w:sz w:val="24"/>
              </w:rPr>
            </w:pPr>
            <w:r>
              <w:rPr>
                <w:rFonts w:cs="宋体"/>
                <w:color w:val="000000"/>
                <w:kern w:val="0"/>
                <w:sz w:val="24"/>
              </w:rPr>
              <w:t>1，通过对摄影专业知识的系统学习，从理论上由浅入深地讲解摄影领域的常用技术和原理，使学生通过相机的各种调节装置和对光线、影调、色彩、构图的处理来获取一</w:t>
            </w:r>
            <w:r>
              <w:rPr>
                <w:rFonts w:hint="eastAsia" w:cs="宋体"/>
                <w:color w:val="000000"/>
                <w:kern w:val="0"/>
                <w:sz w:val="24"/>
              </w:rPr>
              <w:t>张</w:t>
            </w:r>
            <w:r>
              <w:rPr>
                <w:rFonts w:cs="宋体"/>
                <w:color w:val="000000"/>
                <w:kern w:val="0"/>
                <w:sz w:val="24"/>
              </w:rPr>
              <w:t>好的照片。</w:t>
            </w:r>
          </w:p>
          <w:p>
            <w:pPr>
              <w:widowControl/>
              <w:spacing w:line="360" w:lineRule="auto"/>
              <w:ind w:right="13" w:firstLine="480"/>
              <w:jc w:val="left"/>
              <w:rPr>
                <w:rFonts w:cs="宋体"/>
                <w:color w:val="000000"/>
                <w:kern w:val="0"/>
                <w:sz w:val="24"/>
              </w:rPr>
            </w:pPr>
            <w:r>
              <w:rPr>
                <w:rFonts w:cs="宋体"/>
                <w:color w:val="000000"/>
                <w:kern w:val="0"/>
                <w:sz w:val="24"/>
              </w:rPr>
              <w:t>2，培养学生对摄影作品的的理解能力，使学生用摄影的手法观察和欣赏周围的事物，并且用摄影的手法表达个人的观点。</w:t>
            </w:r>
          </w:p>
          <w:p>
            <w:pPr>
              <w:widowControl/>
              <w:spacing w:line="360" w:lineRule="auto"/>
              <w:ind w:right="13" w:firstLine="480"/>
              <w:jc w:val="left"/>
              <w:rPr>
                <w:rFonts w:cs="宋体"/>
                <w:color w:val="000000"/>
                <w:kern w:val="0"/>
                <w:sz w:val="24"/>
              </w:rPr>
            </w:pPr>
            <w:r>
              <w:rPr>
                <w:rFonts w:cs="宋体"/>
                <w:color w:val="000000"/>
                <w:kern w:val="0"/>
                <w:sz w:val="24"/>
              </w:rPr>
              <w:t>3，通过摄影培养学生的观察能力，发现能力，以及社会责任感和正义感。</w:t>
            </w:r>
          </w:p>
          <w:p>
            <w:pPr>
              <w:widowControl/>
              <w:spacing w:line="360" w:lineRule="auto"/>
              <w:ind w:right="13" w:firstLine="480"/>
              <w:jc w:val="left"/>
              <w:rPr>
                <w:sz w:val="24"/>
                <w:szCs w:val="24"/>
              </w:rPr>
            </w:pPr>
            <w:r>
              <w:rPr>
                <w:rFonts w:hint="eastAsia" w:cs="宋体"/>
                <w:color w:val="000000"/>
                <w:kern w:val="0"/>
                <w:sz w:val="24"/>
                <w:szCs w:val="24"/>
              </w:rPr>
              <w:t>4，</w:t>
            </w:r>
            <w:r>
              <w:rPr>
                <w:rFonts w:hint="eastAsia"/>
                <w:sz w:val="24"/>
                <w:szCs w:val="24"/>
              </w:rPr>
              <w:t>平时练习主要考察摄影基础知识的掌握能力，对摄影艺术的鉴赏能力。</w:t>
            </w:r>
          </w:p>
          <w:p>
            <w:pPr>
              <w:ind w:firstLine="465"/>
              <w:rPr>
                <w:sz w:val="24"/>
                <w:szCs w:val="24"/>
              </w:rPr>
            </w:pPr>
            <w:r>
              <w:rPr>
                <w:rFonts w:hint="eastAsia"/>
                <w:sz w:val="24"/>
                <w:szCs w:val="24"/>
              </w:rPr>
              <w:t>5，练习报告讨论主要考察鉴赏力，沟通和交流能力和思辨能力</w:t>
            </w:r>
          </w:p>
          <w:p>
            <w:pPr>
              <w:ind w:firstLine="465"/>
              <w:rPr>
                <w:sz w:val="24"/>
                <w:szCs w:val="24"/>
              </w:rPr>
            </w:pPr>
          </w:p>
          <w:p>
            <w:pPr>
              <w:ind w:firstLine="480"/>
              <w:rPr>
                <w:sz w:val="24"/>
                <w:szCs w:val="24"/>
              </w:rPr>
            </w:pPr>
            <w:r>
              <w:rPr>
                <w:rFonts w:hint="eastAsia"/>
                <w:sz w:val="24"/>
                <w:szCs w:val="24"/>
              </w:rPr>
              <w:t>6，主题摄影主要考核摄影的表达能力、创意、社会责任感和正义感。</w:t>
            </w:r>
          </w:p>
          <w:p>
            <w:pPr>
              <w:ind w:firstLine="480"/>
              <w:rPr>
                <w:rFonts w:hint="eastAsia"/>
                <w:sz w:val="24"/>
                <w:szCs w:val="24"/>
              </w:rPr>
            </w:pPr>
            <w:r>
              <w:rPr>
                <w:rFonts w:hint="eastAsia"/>
                <w:sz w:val="24"/>
                <w:szCs w:val="24"/>
              </w:rPr>
              <w:t>7，对建筑外观和室内摄影的技术和后期有专业的技术知识，能熟练运用各种镜头展示建筑室内外设计的结构和意境。</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&amp;</w:t>
            </w:r>
            <w:r>
              <w:t>Requirements</w:t>
            </w:r>
            <w:r>
              <w:rPr>
                <w:rFonts w:hint="eastAsia"/>
              </w:rPr>
              <w:t>)</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567"/>
              <w:gridCol w:w="1417"/>
              <w:gridCol w:w="1521"/>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pPr>
                  <w:r>
                    <w:rPr>
                      <w:rFonts w:hint="eastAsia"/>
                    </w:rPr>
                    <w:t>教学内容</w:t>
                  </w:r>
                </w:p>
              </w:tc>
              <w:tc>
                <w:tcPr>
                  <w:tcW w:w="567" w:type="dxa"/>
                </w:tcPr>
                <w:p>
                  <w:pPr>
                    <w:jc w:val="center"/>
                  </w:pPr>
                  <w:r>
                    <w:rPr>
                      <w:rFonts w:hint="eastAsia"/>
                    </w:rPr>
                    <w:t>学时</w:t>
                  </w:r>
                </w:p>
              </w:tc>
              <w:tc>
                <w:tcPr>
                  <w:tcW w:w="1417" w:type="dxa"/>
                </w:tcPr>
                <w:p>
                  <w:pPr>
                    <w:jc w:val="center"/>
                  </w:pPr>
                  <w:r>
                    <w:rPr>
                      <w:rFonts w:hint="eastAsia"/>
                    </w:rPr>
                    <w:t>教学方式</w:t>
                  </w:r>
                </w:p>
              </w:tc>
              <w:tc>
                <w:tcPr>
                  <w:tcW w:w="1521" w:type="dxa"/>
                </w:tcPr>
                <w:p>
                  <w:pPr>
                    <w:jc w:val="center"/>
                  </w:pPr>
                  <w:r>
                    <w:rPr>
                      <w:rFonts w:hint="eastAsia"/>
                    </w:rPr>
                    <w:t>作业及要求</w:t>
                  </w:r>
                </w:p>
              </w:tc>
              <w:tc>
                <w:tcPr>
                  <w:tcW w:w="1146" w:type="dxa"/>
                </w:tcPr>
                <w:p>
                  <w:r>
                    <w:rPr>
                      <w:rFonts w:hint="eastAsia"/>
                    </w:rPr>
                    <w:t>基本要求</w:t>
                  </w:r>
                </w:p>
              </w:tc>
              <w:tc>
                <w:tcPr>
                  <w:tcW w:w="1162"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jc w:val="center"/>
                    <w:rPr>
                      <w:rFonts w:cs="宋体"/>
                      <w:color w:val="000000"/>
                      <w:kern w:val="0"/>
                      <w:sz w:val="24"/>
                    </w:rPr>
                  </w:pPr>
                  <w:r>
                    <w:rPr>
                      <w:rFonts w:cs="宋体"/>
                      <w:color w:val="000000"/>
                      <w:kern w:val="0"/>
                      <w:sz w:val="24"/>
                    </w:rPr>
                    <w:t>摄影史；</w:t>
                  </w:r>
                </w:p>
                <w:p>
                  <w:pPr>
                    <w:jc w:val="center"/>
                  </w:pPr>
                  <w:r>
                    <w:rPr>
                      <w:rFonts w:cs="宋体"/>
                      <w:color w:val="000000"/>
                      <w:kern w:val="0"/>
                      <w:sz w:val="24"/>
                    </w:rPr>
                    <w:t>摄影分类</w:t>
                  </w:r>
                </w:p>
              </w:tc>
              <w:tc>
                <w:tcPr>
                  <w:tcW w:w="567" w:type="dxa"/>
                  <w:vAlign w:val="center"/>
                </w:tcPr>
                <w:p>
                  <w:pPr>
                    <w:jc w:val="center"/>
                  </w:pPr>
                  <w:r>
                    <w:rPr>
                      <w:rFonts w:hint="eastAsia"/>
                    </w:rPr>
                    <w:t>4</w:t>
                  </w:r>
                </w:p>
              </w:tc>
              <w:tc>
                <w:tcPr>
                  <w:tcW w:w="1417" w:type="dxa"/>
                  <w:vAlign w:val="center"/>
                </w:tcPr>
                <w:p>
                  <w:pPr>
                    <w:jc w:val="center"/>
                  </w:pPr>
                  <w:r>
                    <w:rPr>
                      <w:rFonts w:hint="eastAsia"/>
                    </w:rPr>
                    <w:t>讲授</w:t>
                  </w:r>
                </w:p>
              </w:tc>
              <w:tc>
                <w:tcPr>
                  <w:tcW w:w="1521" w:type="dxa"/>
                  <w:vAlign w:val="center"/>
                </w:tcPr>
                <w:p>
                  <w:pPr>
                    <w:jc w:val="center"/>
                  </w:pPr>
                  <w:r>
                    <w:rPr>
                      <w:rFonts w:cs="宋体"/>
                      <w:color w:val="000000"/>
                      <w:kern w:val="0"/>
                      <w:sz w:val="24"/>
                    </w:rPr>
                    <w:t>观察力，眼力训练</w:t>
                  </w:r>
                </w:p>
              </w:tc>
              <w:tc>
                <w:tcPr>
                  <w:tcW w:w="1146" w:type="dxa"/>
                  <w:vAlign w:val="center"/>
                </w:tcPr>
                <w:p>
                  <w:pPr>
                    <w:jc w:val="center"/>
                  </w:pPr>
                  <w:r>
                    <w:rPr>
                      <w:rFonts w:cs="宋体"/>
                      <w:color w:val="000000"/>
                      <w:kern w:val="0"/>
                      <w:sz w:val="24"/>
                    </w:rPr>
                    <w:t>在限定空间限定时间拍摄50张摄影作品</w:t>
                  </w:r>
                </w:p>
              </w:tc>
              <w:tc>
                <w:tcPr>
                  <w:tcW w:w="1162" w:type="dxa"/>
                  <w:vAlign w:val="center"/>
                </w:tcPr>
                <w:p>
                  <w:pPr>
                    <w:jc w:val="center"/>
                  </w:pPr>
                  <w:r>
                    <w:rPr>
                      <w:rFonts w:hint="eastAsia"/>
                    </w:rPr>
                    <w:t>展示+点评</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jc w:val="center"/>
                  </w:pPr>
                  <w:r>
                    <w:rPr>
                      <w:rFonts w:cs="宋体"/>
                      <w:color w:val="000000"/>
                      <w:kern w:val="0"/>
                      <w:sz w:val="24"/>
                    </w:rPr>
                    <w:t>摄影基础知识讲解：光圈，景深</w:t>
                  </w:r>
                  <w:r>
                    <w:t xml:space="preserve"> </w:t>
                  </w:r>
                </w:p>
              </w:tc>
              <w:tc>
                <w:tcPr>
                  <w:tcW w:w="567" w:type="dxa"/>
                  <w:vAlign w:val="center"/>
                </w:tcPr>
                <w:p>
                  <w:pPr>
                    <w:jc w:val="center"/>
                  </w:pPr>
                  <w:r>
                    <w:rPr>
                      <w:rFonts w:hint="eastAsia"/>
                    </w:rPr>
                    <w:t>4</w:t>
                  </w:r>
                </w:p>
              </w:tc>
              <w:tc>
                <w:tcPr>
                  <w:tcW w:w="1417" w:type="dxa"/>
                  <w:vAlign w:val="center"/>
                </w:tcPr>
                <w:p>
                  <w:pPr>
                    <w:jc w:val="center"/>
                  </w:pPr>
                  <w:r>
                    <w:rPr>
                      <w:rFonts w:hint="eastAsia"/>
                    </w:rPr>
                    <w:t>讲授+练习</w:t>
                  </w:r>
                </w:p>
              </w:tc>
              <w:tc>
                <w:tcPr>
                  <w:tcW w:w="1521" w:type="dxa"/>
                  <w:vAlign w:val="center"/>
                </w:tcPr>
                <w:p>
                  <w:pPr>
                    <w:jc w:val="center"/>
                  </w:pPr>
                  <w:r>
                    <w:rPr>
                      <w:rFonts w:hint="eastAsia"/>
                    </w:rPr>
                    <w:t>相机操作</w:t>
                  </w:r>
                </w:p>
                <w:p>
                  <w:pPr>
                    <w:jc w:val="center"/>
                  </w:pPr>
                  <w:r>
                    <w:rPr>
                      <w:rFonts w:hint="eastAsia"/>
                    </w:rPr>
                    <w:t>光圈优先模式拍摄.浅景深控制</w:t>
                  </w:r>
                </w:p>
              </w:tc>
              <w:tc>
                <w:tcPr>
                  <w:tcW w:w="1146" w:type="dxa"/>
                  <w:vAlign w:val="center"/>
                </w:tcPr>
                <w:p>
                  <w:pPr>
                    <w:jc w:val="center"/>
                  </w:pPr>
                  <w:r>
                    <w:rPr>
                      <w:rFonts w:hint="eastAsia"/>
                    </w:rPr>
                    <w:t>用光圈优先模式拍摄30张摄影作品</w:t>
                  </w:r>
                </w:p>
              </w:tc>
              <w:tc>
                <w:tcPr>
                  <w:tcW w:w="1162" w:type="dxa"/>
                  <w:vAlign w:val="center"/>
                </w:tcPr>
                <w:p>
                  <w:pPr>
                    <w:jc w:val="center"/>
                  </w:pPr>
                  <w:r>
                    <w:rPr>
                      <w:rFonts w:hint="eastAsia" w:cs="宋体"/>
                      <w:color w:val="000000"/>
                      <w:kern w:val="0"/>
                      <w:sz w:val="24"/>
                    </w:rPr>
                    <w:t>4</w:t>
                  </w:r>
                  <w:r>
                    <w:rPr>
                      <w:rFonts w:cs="宋体"/>
                      <w:color w:val="000000"/>
                      <w:kern w:val="0"/>
                      <w:sz w:val="24"/>
                    </w:rPr>
                    <w:t>人一组，从本组</w:t>
                  </w:r>
                  <w:r>
                    <w:rPr>
                      <w:rFonts w:hint="eastAsia" w:cs="宋体"/>
                      <w:color w:val="000000"/>
                      <w:kern w:val="0"/>
                      <w:sz w:val="24"/>
                    </w:rPr>
                    <w:t>120</w:t>
                  </w:r>
                  <w:r>
                    <w:rPr>
                      <w:rFonts w:cs="宋体"/>
                      <w:color w:val="000000"/>
                      <w:kern w:val="0"/>
                      <w:sz w:val="24"/>
                    </w:rPr>
                    <w:t>张作品中挑选</w:t>
                  </w:r>
                  <w:r>
                    <w:rPr>
                      <w:rFonts w:hint="eastAsia" w:cs="宋体"/>
                      <w:color w:val="000000"/>
                      <w:kern w:val="0"/>
                      <w:sz w:val="24"/>
                    </w:rPr>
                    <w:t>1</w:t>
                  </w:r>
                  <w:r>
                    <w:rPr>
                      <w:rFonts w:cs="宋体"/>
                      <w:color w:val="000000"/>
                      <w:kern w:val="0"/>
                      <w:sz w:val="24"/>
                    </w:rPr>
                    <w:t>0张，进行整理点评</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jc w:val="center"/>
                  </w:pPr>
                  <w:r>
                    <w:rPr>
                      <w:rFonts w:hint="eastAsia"/>
                    </w:rPr>
                    <w:t>速度的造型能力</w:t>
                  </w:r>
                </w:p>
              </w:tc>
              <w:tc>
                <w:tcPr>
                  <w:tcW w:w="567" w:type="dxa"/>
                  <w:vAlign w:val="center"/>
                </w:tcPr>
                <w:p>
                  <w:pPr>
                    <w:jc w:val="center"/>
                  </w:pPr>
                  <w:r>
                    <w:rPr>
                      <w:rFonts w:hint="eastAsia"/>
                    </w:rPr>
                    <w:t>4</w:t>
                  </w:r>
                </w:p>
              </w:tc>
              <w:tc>
                <w:tcPr>
                  <w:tcW w:w="1417" w:type="dxa"/>
                  <w:vAlign w:val="center"/>
                </w:tcPr>
                <w:p>
                  <w:pPr>
                    <w:jc w:val="center"/>
                  </w:pPr>
                  <w:r>
                    <w:rPr>
                      <w:rFonts w:hint="eastAsia"/>
                    </w:rPr>
                    <w:t>讲授+练习</w:t>
                  </w:r>
                </w:p>
              </w:tc>
              <w:tc>
                <w:tcPr>
                  <w:tcW w:w="1521" w:type="dxa"/>
                  <w:vAlign w:val="center"/>
                </w:tcPr>
                <w:p>
                  <w:pPr>
                    <w:jc w:val="center"/>
                  </w:pPr>
                  <w:r>
                    <w:rPr>
                      <w:rFonts w:hint="eastAsia"/>
                    </w:rPr>
                    <w:t>相机操作</w:t>
                  </w:r>
                </w:p>
                <w:p>
                  <w:pPr>
                    <w:jc w:val="center"/>
                  </w:pPr>
                  <w:r>
                    <w:rPr>
                      <w:rFonts w:hint="eastAsia"/>
                    </w:rPr>
                    <w:t>速度优先模式拍摄.拍摄出“动”“虚”的摄影作品</w:t>
                  </w:r>
                </w:p>
              </w:tc>
              <w:tc>
                <w:tcPr>
                  <w:tcW w:w="1146" w:type="dxa"/>
                  <w:vAlign w:val="center"/>
                </w:tcPr>
                <w:p>
                  <w:pPr>
                    <w:jc w:val="center"/>
                  </w:pPr>
                  <w:r>
                    <w:rPr>
                      <w:rFonts w:hint="eastAsia"/>
                    </w:rPr>
                    <w:t>快门优先模式拍摄30张摄影作品</w:t>
                  </w:r>
                </w:p>
              </w:tc>
              <w:tc>
                <w:tcPr>
                  <w:tcW w:w="1162" w:type="dxa"/>
                  <w:vAlign w:val="center"/>
                </w:tcPr>
                <w:p>
                  <w:pPr>
                    <w:jc w:val="center"/>
                  </w:pPr>
                  <w:r>
                    <w:rPr>
                      <w:rFonts w:hint="eastAsia"/>
                    </w:rPr>
                    <w:t>4人一组，从本组120张作品中挑选最有创意的10张，进行展示点评</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jc w:val="center"/>
                  </w:pPr>
                  <w:r>
                    <w:rPr>
                      <w:rFonts w:cs="宋体"/>
                      <w:color w:val="000000"/>
                      <w:kern w:val="0"/>
                      <w:sz w:val="24"/>
                    </w:rPr>
                    <w:t>摄影构图基础，合影构图方法研究</w:t>
                  </w:r>
                </w:p>
              </w:tc>
              <w:tc>
                <w:tcPr>
                  <w:tcW w:w="567" w:type="dxa"/>
                  <w:vAlign w:val="center"/>
                </w:tcPr>
                <w:p>
                  <w:pPr>
                    <w:jc w:val="center"/>
                  </w:pPr>
                  <w:r>
                    <w:rPr>
                      <w:rFonts w:hint="eastAsia"/>
                    </w:rPr>
                    <w:t>4</w:t>
                  </w:r>
                </w:p>
              </w:tc>
              <w:tc>
                <w:tcPr>
                  <w:tcW w:w="1417" w:type="dxa"/>
                  <w:vAlign w:val="center"/>
                </w:tcPr>
                <w:p>
                  <w:pPr>
                    <w:jc w:val="center"/>
                  </w:pPr>
                  <w:r>
                    <w:rPr>
                      <w:rFonts w:hint="eastAsia"/>
                    </w:rPr>
                    <w:t>讲授+练习</w:t>
                  </w:r>
                </w:p>
              </w:tc>
              <w:tc>
                <w:tcPr>
                  <w:tcW w:w="1521" w:type="dxa"/>
                  <w:vAlign w:val="center"/>
                </w:tcPr>
                <w:p>
                  <w:pPr>
                    <w:jc w:val="center"/>
                  </w:pPr>
                  <w:r>
                    <w:rPr>
                      <w:rFonts w:cs="宋体"/>
                      <w:color w:val="000000"/>
                      <w:kern w:val="0"/>
                      <w:sz w:val="24"/>
                    </w:rPr>
                    <w:t>运用不同的构图方法拍摄校园植物、建筑、风光摄影作品50张</w:t>
                  </w:r>
                </w:p>
              </w:tc>
              <w:tc>
                <w:tcPr>
                  <w:tcW w:w="1146" w:type="dxa"/>
                  <w:vAlign w:val="center"/>
                </w:tcPr>
                <w:p>
                  <w:pPr>
                    <w:jc w:val="center"/>
                  </w:pPr>
                  <w:r>
                    <w:rPr>
                      <w:rFonts w:hint="eastAsia"/>
                    </w:rPr>
                    <w:t>学会运用创意构图模式</w:t>
                  </w:r>
                </w:p>
              </w:tc>
              <w:tc>
                <w:tcPr>
                  <w:tcW w:w="1162" w:type="dxa"/>
                  <w:vAlign w:val="center"/>
                </w:tcPr>
                <w:p>
                  <w:pPr>
                    <w:jc w:val="center"/>
                  </w:pPr>
                  <w:r>
                    <w:rPr>
                      <w:rFonts w:hint="eastAsia"/>
                    </w:rPr>
                    <w:t>个人提交10张创意构图作品，展示点评</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vAlign w:val="center"/>
                </w:tcPr>
                <w:p>
                  <w:pPr>
                    <w:jc w:val="center"/>
                  </w:pPr>
                  <w:r>
                    <w:rPr>
                      <w:rFonts w:hint="eastAsia"/>
                    </w:rPr>
                    <w:t>摄影用光</w:t>
                  </w:r>
                </w:p>
              </w:tc>
              <w:tc>
                <w:tcPr>
                  <w:tcW w:w="567" w:type="dxa"/>
                  <w:vAlign w:val="center"/>
                </w:tcPr>
                <w:p>
                  <w:pPr>
                    <w:jc w:val="center"/>
                  </w:pPr>
                  <w:r>
                    <w:rPr>
                      <w:rFonts w:hint="eastAsia"/>
                    </w:rPr>
                    <w:t>4</w:t>
                  </w:r>
                </w:p>
              </w:tc>
              <w:tc>
                <w:tcPr>
                  <w:tcW w:w="1417" w:type="dxa"/>
                  <w:vAlign w:val="center"/>
                </w:tcPr>
                <w:p>
                  <w:pPr>
                    <w:jc w:val="center"/>
                  </w:pPr>
                  <w:r>
                    <w:rPr>
                      <w:rFonts w:hint="eastAsia"/>
                    </w:rPr>
                    <w:t>讲授+室内练习</w:t>
                  </w:r>
                </w:p>
              </w:tc>
              <w:tc>
                <w:tcPr>
                  <w:tcW w:w="1521" w:type="dxa"/>
                  <w:vAlign w:val="center"/>
                </w:tcPr>
                <w:p>
                  <w:pPr>
                    <w:jc w:val="center"/>
                  </w:pPr>
                  <w:r>
                    <w:rPr>
                      <w:rFonts w:hint="eastAsia"/>
                    </w:rPr>
                    <w:t>不同用光方式拍摄人像9张</w:t>
                  </w:r>
                </w:p>
              </w:tc>
              <w:tc>
                <w:tcPr>
                  <w:tcW w:w="1146" w:type="dxa"/>
                  <w:vAlign w:val="center"/>
                </w:tcPr>
                <w:p>
                  <w:pPr>
                    <w:jc w:val="center"/>
                  </w:pPr>
                  <w:r>
                    <w:rPr>
                      <w:rFonts w:hint="eastAsia"/>
                    </w:rPr>
                    <w:t>每人9张</w:t>
                  </w:r>
                </w:p>
              </w:tc>
              <w:tc>
                <w:tcPr>
                  <w:tcW w:w="1162" w:type="dxa"/>
                  <w:vAlign w:val="center"/>
                </w:tcPr>
                <w:p>
                  <w:pPr>
                    <w:jc w:val="center"/>
                  </w:pPr>
                  <w:r>
                    <w:rPr>
                      <w:rFonts w:hint="eastAsia"/>
                    </w:rPr>
                    <w:t>展示+点评+</w:t>
                  </w:r>
                </w:p>
                <w:p>
                  <w:pPr>
                    <w:jc w:val="center"/>
                  </w:pPr>
                  <w:r>
                    <w:rPr>
                      <w:rFonts w:hint="eastAsia"/>
                    </w:rPr>
                    <w:t>同学互评</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vAlign w:val="center"/>
                </w:tcPr>
                <w:p>
                  <w:pPr>
                    <w:jc w:val="center"/>
                  </w:pPr>
                  <w:r>
                    <w:rPr>
                      <w:rFonts w:hint="eastAsia"/>
                    </w:rPr>
                    <w:t>逆光摄影</w:t>
                  </w:r>
                </w:p>
              </w:tc>
              <w:tc>
                <w:tcPr>
                  <w:tcW w:w="567" w:type="dxa"/>
                  <w:vAlign w:val="center"/>
                </w:tcPr>
                <w:p>
                  <w:pPr>
                    <w:jc w:val="center"/>
                  </w:pPr>
                  <w:r>
                    <w:rPr>
                      <w:rFonts w:hint="eastAsia"/>
                    </w:rPr>
                    <w:t>4</w:t>
                  </w:r>
                </w:p>
              </w:tc>
              <w:tc>
                <w:tcPr>
                  <w:tcW w:w="1417" w:type="dxa"/>
                  <w:vAlign w:val="center"/>
                </w:tcPr>
                <w:p>
                  <w:pPr>
                    <w:jc w:val="center"/>
                  </w:pPr>
                  <w:r>
                    <w:rPr>
                      <w:rFonts w:hint="eastAsia"/>
                    </w:rPr>
                    <w:t>讲授+户外练习</w:t>
                  </w:r>
                </w:p>
              </w:tc>
              <w:tc>
                <w:tcPr>
                  <w:tcW w:w="1521" w:type="dxa"/>
                  <w:vAlign w:val="center"/>
                </w:tcPr>
                <w:p>
                  <w:pPr>
                    <w:jc w:val="center"/>
                  </w:pPr>
                  <w:r>
                    <w:rPr>
                      <w:rFonts w:hint="eastAsia"/>
                    </w:rPr>
                    <w:t>运用逆光拍摄人像或产品5张</w:t>
                  </w:r>
                </w:p>
              </w:tc>
              <w:tc>
                <w:tcPr>
                  <w:tcW w:w="1146" w:type="dxa"/>
                  <w:vAlign w:val="center"/>
                </w:tcPr>
                <w:p>
                  <w:pPr>
                    <w:jc w:val="center"/>
                  </w:pPr>
                  <w:r>
                    <w:rPr>
                      <w:rFonts w:hint="eastAsia"/>
                    </w:rPr>
                    <w:t>每人5张</w:t>
                  </w:r>
                </w:p>
              </w:tc>
              <w:tc>
                <w:tcPr>
                  <w:tcW w:w="1162" w:type="dxa"/>
                  <w:vAlign w:val="center"/>
                </w:tcPr>
                <w:p>
                  <w:pPr>
                    <w:jc w:val="center"/>
                  </w:pPr>
                  <w:r>
                    <w:rPr>
                      <w:rFonts w:hint="eastAsia"/>
                    </w:rPr>
                    <w:t>展示+点评+</w:t>
                  </w:r>
                </w:p>
                <w:p>
                  <w:pPr>
                    <w:jc w:val="center"/>
                  </w:pPr>
                  <w:r>
                    <w:rPr>
                      <w:rFonts w:hint="eastAsia"/>
                    </w:rPr>
                    <w:t>同学互评</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56" w:type="dxa"/>
                  <w:vAlign w:val="center"/>
                </w:tcPr>
                <w:p>
                  <w:pPr>
                    <w:jc w:val="center"/>
                  </w:pPr>
                  <w:r>
                    <w:rPr>
                      <w:rFonts w:hint="eastAsia"/>
                    </w:rPr>
                    <w:t>优秀作品临摹</w:t>
                  </w:r>
                </w:p>
              </w:tc>
              <w:tc>
                <w:tcPr>
                  <w:tcW w:w="567" w:type="dxa"/>
                  <w:vAlign w:val="center"/>
                </w:tcPr>
                <w:p>
                  <w:pPr>
                    <w:jc w:val="center"/>
                  </w:pPr>
                  <w:r>
                    <w:rPr>
                      <w:rFonts w:hint="eastAsia"/>
                    </w:rPr>
                    <w:t>4</w:t>
                  </w:r>
                </w:p>
              </w:tc>
              <w:tc>
                <w:tcPr>
                  <w:tcW w:w="1417" w:type="dxa"/>
                  <w:vAlign w:val="center"/>
                </w:tcPr>
                <w:p>
                  <w:pPr>
                    <w:jc w:val="center"/>
                  </w:pPr>
                  <w:r>
                    <w:rPr>
                      <w:rFonts w:hint="eastAsia"/>
                    </w:rPr>
                    <w:t>指导+练习</w:t>
                  </w:r>
                </w:p>
              </w:tc>
              <w:tc>
                <w:tcPr>
                  <w:tcW w:w="1521" w:type="dxa"/>
                  <w:vAlign w:val="center"/>
                </w:tcPr>
                <w:p>
                  <w:pPr>
                    <w:jc w:val="center"/>
                  </w:pPr>
                  <w:r>
                    <w:rPr>
                      <w:rFonts w:cs="宋体"/>
                      <w:color w:val="000000"/>
                      <w:kern w:val="0"/>
                      <w:sz w:val="24"/>
                    </w:rPr>
                    <w:t>模拟挑选一张优秀摄影作品，模仿其用光构图进行拍摄</w:t>
                  </w:r>
                  <w:r>
                    <w:rPr>
                      <w:rFonts w:hint="eastAsia" w:cs="宋体"/>
                      <w:color w:val="000000"/>
                      <w:kern w:val="0"/>
                      <w:sz w:val="24"/>
                    </w:rPr>
                    <w:t>，并且运用后期ps技术</w:t>
                  </w:r>
                </w:p>
              </w:tc>
              <w:tc>
                <w:tcPr>
                  <w:tcW w:w="1146" w:type="dxa"/>
                  <w:vAlign w:val="center"/>
                </w:tcPr>
                <w:p>
                  <w:pPr>
                    <w:jc w:val="center"/>
                  </w:pPr>
                  <w:r>
                    <w:rPr>
                      <w:rFonts w:hint="eastAsia"/>
                    </w:rPr>
                    <w:t>分小组，每组4张</w:t>
                  </w:r>
                </w:p>
              </w:tc>
              <w:tc>
                <w:tcPr>
                  <w:tcW w:w="1162" w:type="dxa"/>
                  <w:vAlign w:val="center"/>
                </w:tcPr>
                <w:p>
                  <w:pPr>
                    <w:jc w:val="center"/>
                  </w:pPr>
                  <w:r>
                    <w:rPr>
                      <w:rFonts w:hint="eastAsia"/>
                    </w:rPr>
                    <w:t>实践+展示+点评</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456" w:type="dxa"/>
                  <w:vAlign w:val="center"/>
                </w:tcPr>
                <w:p>
                  <w:pPr>
                    <w:jc w:val="center"/>
                  </w:pPr>
                  <w:r>
                    <w:rPr>
                      <w:rFonts w:hint="eastAsia"/>
                    </w:rPr>
                    <w:t>主题摄影</w:t>
                  </w:r>
                </w:p>
              </w:tc>
              <w:tc>
                <w:tcPr>
                  <w:tcW w:w="567" w:type="dxa"/>
                  <w:vAlign w:val="center"/>
                </w:tcPr>
                <w:p>
                  <w:pPr>
                    <w:jc w:val="center"/>
                  </w:pPr>
                  <w:r>
                    <w:rPr>
                      <w:rFonts w:hint="eastAsia"/>
                    </w:rPr>
                    <w:t>4</w:t>
                  </w:r>
                </w:p>
              </w:tc>
              <w:tc>
                <w:tcPr>
                  <w:tcW w:w="1417" w:type="dxa"/>
                  <w:vAlign w:val="center"/>
                </w:tcPr>
                <w:p>
                  <w:pPr>
                    <w:jc w:val="center"/>
                  </w:pPr>
                  <w:r>
                    <w:rPr>
                      <w:rFonts w:hint="eastAsia"/>
                    </w:rPr>
                    <w:t>讲授+总结</w:t>
                  </w:r>
                </w:p>
              </w:tc>
              <w:tc>
                <w:tcPr>
                  <w:tcW w:w="1521" w:type="dxa"/>
                  <w:vAlign w:val="center"/>
                </w:tcPr>
                <w:p>
                  <w:pPr>
                    <w:jc w:val="center"/>
                  </w:pPr>
                  <w:r>
                    <w:rPr>
                      <w:rFonts w:hint="eastAsia"/>
                    </w:rPr>
                    <w:t>确定个人的拍摄主题，研究相关摄影作品，分析定位拍摄</w:t>
                  </w:r>
                </w:p>
              </w:tc>
              <w:tc>
                <w:tcPr>
                  <w:tcW w:w="1146" w:type="dxa"/>
                  <w:vAlign w:val="center"/>
                </w:tcPr>
                <w:p>
                  <w:pPr>
                    <w:jc w:val="center"/>
                  </w:pPr>
                  <w:r>
                    <w:rPr>
                      <w:rFonts w:hint="eastAsia"/>
                    </w:rPr>
                    <w:t>每人12张</w:t>
                  </w:r>
                </w:p>
              </w:tc>
              <w:tc>
                <w:tcPr>
                  <w:tcW w:w="1162" w:type="dxa"/>
                  <w:vAlign w:val="center"/>
                </w:tcPr>
                <w:p>
                  <w:pPr>
                    <w:jc w:val="center"/>
                  </w:pPr>
                  <w:r>
                    <w:rPr>
                      <w:rFonts w:hint="eastAsia"/>
                    </w:rPr>
                    <w:t>摄影作品分析ppt+个人作品展示。教师评定+同学互评</w:t>
                  </w: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考核方式(Grading)</w:t>
            </w:r>
          </w:p>
        </w:tc>
        <w:tc>
          <w:tcPr>
            <w:tcW w:w="7518" w:type="dxa"/>
            <w:gridSpan w:val="7"/>
            <w:vAlign w:val="center"/>
          </w:tcPr>
          <w:p>
            <w:pPr>
              <w:widowControl/>
              <w:spacing w:line="360" w:lineRule="auto"/>
              <w:ind w:right="13" w:firstLine="480"/>
              <w:jc w:val="left"/>
              <w:rPr>
                <w:rFonts w:cs="宋体"/>
                <w:color w:val="000000"/>
                <w:kern w:val="0"/>
                <w:sz w:val="24"/>
              </w:rPr>
            </w:pPr>
            <w:r>
              <w:rPr>
                <w:rFonts w:cs="宋体"/>
                <w:color w:val="000000"/>
                <w:kern w:val="0"/>
                <w:sz w:val="24"/>
              </w:rPr>
              <w:t>平时每次小作业都会计分，平时作业和上课参与度：20%。主要考察摄影基础知识的掌握能力，对摄影艺术的鉴赏能力。</w:t>
            </w:r>
          </w:p>
          <w:p>
            <w:pPr>
              <w:widowControl/>
              <w:spacing w:line="360" w:lineRule="auto"/>
              <w:ind w:right="13" w:firstLine="480"/>
              <w:jc w:val="left"/>
              <w:rPr>
                <w:rFonts w:cs="宋体"/>
                <w:color w:val="000000"/>
                <w:kern w:val="0"/>
                <w:sz w:val="24"/>
              </w:rPr>
            </w:pPr>
            <w:r>
              <w:rPr>
                <w:rFonts w:cs="宋体"/>
                <w:color w:val="000000"/>
                <w:kern w:val="0"/>
                <w:sz w:val="24"/>
              </w:rPr>
              <w:t>大组作业和报告讨论：30%。主要考察鉴赏力，沟通和交流能力和思辨能力。</w:t>
            </w:r>
          </w:p>
          <w:p>
            <w:pPr>
              <w:widowControl/>
              <w:spacing w:line="360" w:lineRule="auto"/>
              <w:ind w:right="13" w:firstLine="480"/>
              <w:jc w:val="left"/>
              <w:rPr>
                <w:rFonts w:cs="宋体"/>
                <w:color w:val="000000"/>
                <w:kern w:val="0"/>
                <w:sz w:val="24"/>
              </w:rPr>
            </w:pPr>
            <w:r>
              <w:rPr>
                <w:rFonts w:cs="宋体"/>
                <w:color w:val="000000"/>
                <w:kern w:val="0"/>
                <w:sz w:val="24"/>
              </w:rPr>
              <w:t>大作业50%。主要考核摄影的表达能力、创意、社会责任感和正义感。</w:t>
            </w:r>
          </w:p>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教材或参考资料(Textbooks &amp; Other Materials)</w:t>
            </w:r>
          </w:p>
        </w:tc>
        <w:tc>
          <w:tcPr>
            <w:tcW w:w="7518" w:type="dxa"/>
            <w:gridSpan w:val="7"/>
            <w:vAlign w:val="center"/>
          </w:tcPr>
          <w:p>
            <w:pPr>
              <w:widowControl/>
              <w:snapToGrid w:val="0"/>
              <w:spacing w:line="340" w:lineRule="exact"/>
              <w:jc w:val="left"/>
              <w:rPr>
                <w:rFonts w:ascii="宋体" w:hAnsi="宋体" w:cs="宋体"/>
                <w:sz w:val="24"/>
              </w:rPr>
            </w:pPr>
            <w:r>
              <w:rPr>
                <w:rFonts w:hint="eastAsia" w:ascii="宋体" w:hAnsi="宋体" w:cs="宋体"/>
                <w:sz w:val="24"/>
              </w:rPr>
              <w:t>《美国纽约摄影学院摄影教材》 美国纽约摄影学院著 中国摄影出版社，2000。</w:t>
            </w:r>
          </w:p>
          <w:p>
            <w:pPr>
              <w:jc w:val="left"/>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其它（More）</w:t>
            </w:r>
          </w:p>
        </w:tc>
        <w:tc>
          <w:tcPr>
            <w:tcW w:w="7518" w:type="dxa"/>
            <w:gridSpan w:val="7"/>
            <w:vAlign w:val="center"/>
          </w:tcPr>
          <w:p>
            <w:pPr>
              <w:jc w:val="left"/>
              <w:rPr>
                <w:sz w:val="24"/>
              </w:rPr>
            </w:pPr>
            <w:r>
              <w:rPr>
                <w:sz w:val="24"/>
              </w:rPr>
              <w:t>通过对本课程的教学实践，渐进优化教学方法，</w:t>
            </w:r>
          </w:p>
          <w:p>
            <w:pPr>
              <w:jc w:val="center"/>
              <w:rPr>
                <w:sz w:val="24"/>
              </w:rPr>
            </w:pPr>
            <w:r>
              <w:rPr>
                <w:sz w:val="24"/>
              </w:rPr>
              <w:t>通过初期，中期以及后期的调查问卷，了解学生的需求，及时调整教学安排。</w:t>
            </w:r>
          </w:p>
          <w:p>
            <w:pPr>
              <w:ind w:left="-34" w:leftChars="-16" w:firstLine="36" w:firstLineChars="15"/>
              <w:rPr>
                <w:sz w:val="24"/>
              </w:rPr>
            </w:pPr>
            <w:r>
              <w:rPr>
                <w:rFonts w:hint="eastAsia"/>
                <w:sz w:val="24"/>
              </w:rPr>
              <w:t>2，</w:t>
            </w:r>
            <w:r>
              <w:rPr>
                <w:sz w:val="24"/>
              </w:rPr>
              <w:t>建立网上教学群，</w:t>
            </w:r>
            <w:r>
              <w:rPr>
                <w:rFonts w:hint="eastAsia"/>
                <w:sz w:val="24"/>
              </w:rPr>
              <w:t>（QQ群，微信群等）</w:t>
            </w:r>
            <w:r>
              <w:rPr>
                <w:sz w:val="24"/>
              </w:rPr>
              <w:t>及时发布各种展览信息，学生上传摄影作品，交流分享摄影经验，互相推荐优秀摄影网站。</w:t>
            </w:r>
          </w:p>
          <w:p>
            <w:pPr>
              <w:jc w:val="left"/>
              <w:rPr>
                <w:sz w:val="24"/>
              </w:rPr>
            </w:pPr>
            <w:r>
              <w:rPr>
                <w:rFonts w:hint="eastAsia"/>
                <w:sz w:val="24"/>
              </w:rPr>
              <w:t>3，</w:t>
            </w:r>
            <w:r>
              <w:rPr>
                <w:sz w:val="24"/>
              </w:rPr>
              <w:t>整理学生摄影作品，推荐优秀作品参加国内外各项摄影大赛；组织</w:t>
            </w:r>
            <w:r>
              <w:rPr>
                <w:rFonts w:hint="eastAsia"/>
                <w:sz w:val="24"/>
              </w:rPr>
              <w:t>校内外</w:t>
            </w:r>
            <w:r>
              <w:rPr>
                <w:sz w:val="24"/>
              </w:rPr>
              <w:t>摄影作品展览，增加交流。</w:t>
            </w:r>
          </w:p>
          <w:p>
            <w:pPr>
              <w:jc w:val="center"/>
              <w:rPr>
                <w:color w:val="00B050"/>
              </w:rPr>
            </w:pPr>
            <w:r>
              <w:rPr>
                <w:rFonts w:hint="eastAsia"/>
                <w:sz w:val="24"/>
              </w:rPr>
              <w:t>4，</w:t>
            </w:r>
            <w:r>
              <w:rPr>
                <w:sz w:val="24"/>
              </w:rPr>
              <w:t>摄影课程还</w:t>
            </w:r>
            <w:r>
              <w:rPr>
                <w:rFonts w:hint="eastAsia"/>
                <w:sz w:val="24"/>
              </w:rPr>
              <w:t>将</w:t>
            </w:r>
            <w:r>
              <w:rPr>
                <w:sz w:val="24"/>
              </w:rPr>
              <w:t>得到尼康、佳能、索尼等公司从设备和技术上的资助，为课程的丰富和前瞻性提供支持。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备注（Notes）</w:t>
            </w:r>
          </w:p>
        </w:tc>
        <w:tc>
          <w:tcPr>
            <w:tcW w:w="7518" w:type="dxa"/>
            <w:gridSpan w:val="7"/>
            <w:vAlign w:val="center"/>
          </w:tcPr>
          <w:p>
            <w:pPr>
              <w:jc w:val="center"/>
              <w:rPr>
                <w:color w:val="00B050"/>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w:t>
      </w:r>
    </w:p>
    <w:p>
      <w:pPr>
        <w:spacing w:line="400" w:lineRule="exact"/>
        <w:ind w:firstLine="420" w:firstLineChars="200"/>
      </w:pPr>
      <w:r>
        <w:rPr>
          <w:rFonts w:hint="eastAsia"/>
        </w:rPr>
        <w:t>2．课程简介字数为300-500字；课程大纲以表述清楚教学安排为宜，字数不限。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Courier New"/>
    <w:panose1 w:val="00000000000000000000"/>
    <w:charset w:val="00"/>
    <w:family w:val="auto"/>
    <w:pitch w:val="default"/>
    <w:sig w:usb0="00000000" w:usb1="00000000" w:usb2="00000000" w:usb3="00000000" w:csb0="000001F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D7CA5"/>
    <w:rsid w:val="001E73FD"/>
    <w:rsid w:val="00207DEF"/>
    <w:rsid w:val="00214D74"/>
    <w:rsid w:val="00227A34"/>
    <w:rsid w:val="002428BC"/>
    <w:rsid w:val="0026026C"/>
    <w:rsid w:val="0026569D"/>
    <w:rsid w:val="0027360E"/>
    <w:rsid w:val="0028182B"/>
    <w:rsid w:val="00281C94"/>
    <w:rsid w:val="0028463A"/>
    <w:rsid w:val="002A157D"/>
    <w:rsid w:val="002A6549"/>
    <w:rsid w:val="002A7980"/>
    <w:rsid w:val="002B6537"/>
    <w:rsid w:val="002D4CDC"/>
    <w:rsid w:val="002E0CCA"/>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07AB1"/>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B2EF5"/>
    <w:rsid w:val="006D3645"/>
    <w:rsid w:val="006F1849"/>
    <w:rsid w:val="006F49C1"/>
    <w:rsid w:val="00705456"/>
    <w:rsid w:val="00707583"/>
    <w:rsid w:val="007252D6"/>
    <w:rsid w:val="0074127F"/>
    <w:rsid w:val="00774336"/>
    <w:rsid w:val="00784A11"/>
    <w:rsid w:val="00795F2D"/>
    <w:rsid w:val="007A19E1"/>
    <w:rsid w:val="007B376D"/>
    <w:rsid w:val="007D4099"/>
    <w:rsid w:val="007D6468"/>
    <w:rsid w:val="007D7EF8"/>
    <w:rsid w:val="007E4B77"/>
    <w:rsid w:val="008158EA"/>
    <w:rsid w:val="00823ACC"/>
    <w:rsid w:val="0082596B"/>
    <w:rsid w:val="00825C1B"/>
    <w:rsid w:val="00835C12"/>
    <w:rsid w:val="00857453"/>
    <w:rsid w:val="008753E9"/>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57CE9"/>
    <w:rsid w:val="00965009"/>
    <w:rsid w:val="009744FC"/>
    <w:rsid w:val="00975E54"/>
    <w:rsid w:val="00983A28"/>
    <w:rsid w:val="009A0D3D"/>
    <w:rsid w:val="009A13D5"/>
    <w:rsid w:val="009A1690"/>
    <w:rsid w:val="009B32C9"/>
    <w:rsid w:val="009C2014"/>
    <w:rsid w:val="009C5207"/>
    <w:rsid w:val="009E73FA"/>
    <w:rsid w:val="00A16565"/>
    <w:rsid w:val="00A26311"/>
    <w:rsid w:val="00A3078F"/>
    <w:rsid w:val="00A37564"/>
    <w:rsid w:val="00A515EB"/>
    <w:rsid w:val="00A54CA9"/>
    <w:rsid w:val="00A61B1F"/>
    <w:rsid w:val="00A960D0"/>
    <w:rsid w:val="00AC1B9C"/>
    <w:rsid w:val="00AC5156"/>
    <w:rsid w:val="00AD0114"/>
    <w:rsid w:val="00AD3765"/>
    <w:rsid w:val="00AD7DBD"/>
    <w:rsid w:val="00AD7E02"/>
    <w:rsid w:val="00AE6C69"/>
    <w:rsid w:val="00AF33FD"/>
    <w:rsid w:val="00B05FFC"/>
    <w:rsid w:val="00B10595"/>
    <w:rsid w:val="00B20254"/>
    <w:rsid w:val="00B328AD"/>
    <w:rsid w:val="00B4190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355E"/>
    <w:rsid w:val="00DC7BDC"/>
    <w:rsid w:val="00DF671F"/>
    <w:rsid w:val="00E025AD"/>
    <w:rsid w:val="00E06426"/>
    <w:rsid w:val="00E30BA9"/>
    <w:rsid w:val="00E43921"/>
    <w:rsid w:val="00E44B69"/>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499522AC"/>
    <w:rsid w:val="4B2A5E0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uiPriority w:val="99"/>
    <w:rPr>
      <w:color w:val="0000FF"/>
      <w:u w:val="none"/>
    </w:rPr>
  </w:style>
  <w:style w:type="table" w:styleId="9">
    <w:name w:val="Table Grid"/>
    <w:basedOn w:val="8"/>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0">
    <w:name w:val="List Paragraph"/>
    <w:basedOn w:val="1"/>
    <w:qFormat/>
    <w:uiPriority w:val="34"/>
    <w:pPr>
      <w:ind w:firstLine="420" w:firstLineChars="200"/>
    </w:pPr>
  </w:style>
  <w:style w:type="paragraph" w:customStyle="1" w:styleId="11">
    <w:name w:val="样式2"/>
    <w:basedOn w:val="1"/>
    <w:uiPriority w:val="0"/>
    <w:rPr>
      <w:rFonts w:ascii="宋体" w:hAnsi="宋体" w:eastAsia="宋体" w:cs="Symeteo"/>
      <w:bCs/>
      <w:color w:val="FF0000"/>
      <w:sz w:val="24"/>
      <w:szCs w:val="24"/>
    </w:rPr>
  </w:style>
  <w:style w:type="character" w:customStyle="1" w:styleId="12">
    <w:name w:val="批注框文本 字符"/>
    <w:basedOn w:val="5"/>
    <w:link w:val="2"/>
    <w:semiHidden/>
    <w:uiPriority w:val="99"/>
    <w:rPr>
      <w:sz w:val="18"/>
      <w:szCs w:val="18"/>
    </w:rPr>
  </w:style>
  <w:style w:type="character" w:customStyle="1" w:styleId="13">
    <w:name w:val="页眉 字符"/>
    <w:basedOn w:val="5"/>
    <w:link w:val="4"/>
    <w:qFormat/>
    <w:uiPriority w:val="99"/>
    <w:rPr>
      <w:sz w:val="18"/>
      <w:szCs w:val="18"/>
    </w:rPr>
  </w:style>
  <w:style w:type="character" w:customStyle="1" w:styleId="14">
    <w:name w:val="页脚 字符"/>
    <w:basedOn w:val="5"/>
    <w:link w:val="3"/>
    <w:qFormat/>
    <w:uiPriority w:val="99"/>
    <w:rPr>
      <w:sz w:val="18"/>
      <w:szCs w:val="18"/>
    </w:rPr>
  </w:style>
  <w:style w:type="character" w:customStyle="1" w:styleId="15">
    <w:name w:val="apple-converted-space"/>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429</Words>
  <Characters>2447</Characters>
  <Lines>20</Lines>
  <Paragraphs>5</Paragraphs>
  <TotalTime>3</TotalTime>
  <ScaleCrop>false</ScaleCrop>
  <LinksUpToDate>false</LinksUpToDate>
  <CharactersWithSpaces>2871</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2018-07-23T10:55:00Z</dcterms:created>
  <dc:creator>xiqiang yang</dc:creator>
  <cp:lastModifiedBy>＆果樹男、</cp:lastModifiedBy>
  <cp:lastPrinted>2014-04-28T01:34:00Z</cp:lastPrinted>
  <dcterms:modified xsi:type="dcterms:W3CDTF">2018-12-07T02:25:54Z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2052-10.1.0.7697</vt:lpwstr>
  </property>
</Properties>
</file>