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B46D2C">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875CC5" w:rsidRPr="001D0BF5" w:rsidRDefault="00875CC5" w:rsidP="00B46D2C">
      <w:pPr>
        <w:spacing w:afterLines="50"/>
        <w:jc w:val="center"/>
        <w:rPr>
          <w:b/>
          <w:sz w:val="32"/>
          <w:szCs w:val="32"/>
        </w:rPr>
      </w:pPr>
      <w:r>
        <w:rPr>
          <w:rFonts w:hint="eastAsia"/>
          <w:b/>
          <w:sz w:val="32"/>
          <w:szCs w:val="32"/>
        </w:rPr>
        <w:t>走进纳米科学</w:t>
      </w:r>
      <w:r w:rsidRPr="001D0BF5">
        <w:rPr>
          <w:b/>
          <w:sz w:val="32"/>
          <w:szCs w:val="32"/>
        </w:rPr>
        <w:t>课程教学大纲</w:t>
      </w:r>
    </w:p>
    <w:p w:rsidR="00875CC5" w:rsidRDefault="00875CC5" w:rsidP="00875CC5">
      <w:pPr>
        <w:ind w:firstLineChars="500" w:firstLine="1050"/>
      </w:pPr>
    </w:p>
    <w:tbl>
      <w:tblPr>
        <w:tblStyle w:val="a5"/>
        <w:tblW w:w="9924" w:type="dxa"/>
        <w:tblInd w:w="-601" w:type="dxa"/>
        <w:tblLook w:val="04A0"/>
      </w:tblPr>
      <w:tblGrid>
        <w:gridCol w:w="2143"/>
        <w:gridCol w:w="1265"/>
        <w:gridCol w:w="1515"/>
        <w:gridCol w:w="1314"/>
        <w:gridCol w:w="618"/>
        <w:gridCol w:w="1336"/>
        <w:gridCol w:w="1723"/>
        <w:gridCol w:w="10"/>
      </w:tblGrid>
      <w:tr w:rsidR="00875CC5" w:rsidTr="00467A89">
        <w:trPr>
          <w:trHeight w:val="614"/>
        </w:trPr>
        <w:tc>
          <w:tcPr>
            <w:tcW w:w="992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5CC5" w:rsidRDefault="00875CC5" w:rsidP="00467A89">
            <w:pPr>
              <w:jc w:val="left"/>
            </w:pPr>
            <w:r>
              <w:rPr>
                <w:rFonts w:ascii="宋体" w:eastAsia="宋体" w:hAnsi="宋体" w:cs="宋体" w:hint="eastAsia"/>
              </w:rPr>
              <w:t>课程基本信息（</w:t>
            </w:r>
            <w:r>
              <w:t>Course Information</w:t>
            </w:r>
            <w:r>
              <w:rPr>
                <w:rFonts w:hint="eastAsia"/>
              </w:rPr>
              <w:t>）</w:t>
            </w:r>
          </w:p>
        </w:tc>
      </w:tr>
      <w:tr w:rsidR="00875CC5" w:rsidTr="00467A89">
        <w:trPr>
          <w:trHeight w:val="559"/>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课程代</w:t>
            </w:r>
            <w:r>
              <w:rPr>
                <w:rFonts w:hint="eastAsia"/>
              </w:rPr>
              <w:t>码</w:t>
            </w:r>
          </w:p>
          <w:p w:rsidR="00875CC5" w:rsidRDefault="00875CC5" w:rsidP="00467A89">
            <w:pPr>
              <w:jc w:val="center"/>
            </w:pPr>
            <w:r>
              <w:rPr>
                <w:rFonts w:ascii="宋体" w:eastAsia="宋体" w:hAnsi="宋体" w:cs="宋体" w:hint="eastAsia"/>
              </w:rPr>
              <w:t>（</w:t>
            </w:r>
            <w:r>
              <w:t>Course Code</w:t>
            </w:r>
            <w:r>
              <w:rPr>
                <w:rFonts w:hint="eastAsia"/>
              </w:rPr>
              <w:t>）</w:t>
            </w:r>
          </w:p>
        </w:tc>
        <w:tc>
          <w:tcPr>
            <w:tcW w:w="126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w w:val="90"/>
              </w:rPr>
            </w:pPr>
            <w:r>
              <w:rPr>
                <w:w w:val="90"/>
              </w:rPr>
              <w:t>MT906</w:t>
            </w:r>
          </w:p>
        </w:tc>
        <w:tc>
          <w:tcPr>
            <w:tcW w:w="151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学</w:t>
            </w:r>
            <w:r>
              <w:rPr>
                <w:rFonts w:hint="eastAsia"/>
              </w:rPr>
              <w:t>时</w:t>
            </w:r>
          </w:p>
          <w:p w:rsidR="00875CC5" w:rsidRDefault="00875CC5" w:rsidP="00467A89">
            <w:pPr>
              <w:jc w:val="center"/>
              <w:rPr>
                <w:w w:val="90"/>
              </w:rPr>
            </w:pPr>
            <w:r>
              <w:rPr>
                <w:rFonts w:ascii="宋体" w:eastAsia="宋体" w:hAnsi="宋体" w:cs="宋体" w:hint="eastAsia"/>
                <w:w w:val="90"/>
              </w:rPr>
              <w:t>（</w:t>
            </w:r>
            <w:r>
              <w:rPr>
                <w:w w:val="90"/>
              </w:rPr>
              <w:t>Credit Hours</w:t>
            </w:r>
            <w:r>
              <w:rPr>
                <w:rFonts w:hint="eastAsia"/>
                <w:w w:val="90"/>
              </w:rPr>
              <w:t>）</w:t>
            </w:r>
          </w:p>
        </w:tc>
        <w:tc>
          <w:tcPr>
            <w:tcW w:w="1477"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32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学</w:t>
            </w:r>
            <w:r>
              <w:rPr>
                <w:rFonts w:hint="eastAsia"/>
              </w:rPr>
              <w:t>分</w:t>
            </w:r>
          </w:p>
          <w:p w:rsidR="00875CC5" w:rsidRDefault="00875CC5" w:rsidP="00467A89">
            <w:pPr>
              <w:jc w:val="center"/>
            </w:pPr>
            <w:r>
              <w:rPr>
                <w:rFonts w:ascii="宋体" w:eastAsia="宋体" w:hAnsi="宋体" w:cs="宋体" w:hint="eastAsia"/>
              </w:rPr>
              <w:t>（</w:t>
            </w:r>
            <w:r>
              <w:t>Credits</w:t>
            </w:r>
            <w:r>
              <w:rPr>
                <w:rFonts w:hint="eastAsia"/>
              </w:rPr>
              <w: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color w:val="00B050"/>
              </w:rPr>
            </w:pPr>
            <w:r>
              <w:t>2</w:t>
            </w:r>
          </w:p>
        </w:tc>
      </w:tr>
      <w:tr w:rsidR="00875CC5" w:rsidTr="00467A89">
        <w:trPr>
          <w:trHeight w:val="448"/>
        </w:trPr>
        <w:tc>
          <w:tcPr>
            <w:tcW w:w="2406" w:type="dxa"/>
            <w:vMerge w:val="restart"/>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rPr>
                <w:color w:val="FF0000"/>
              </w:rPr>
              <w:t>*</w:t>
            </w:r>
            <w:r>
              <w:rPr>
                <w:rFonts w:ascii="宋体" w:eastAsia="宋体" w:hAnsi="宋体" w:cs="宋体" w:hint="eastAsia"/>
              </w:rPr>
              <w:t>课程名</w:t>
            </w:r>
            <w:r>
              <w:rPr>
                <w:rFonts w:hint="eastAsia"/>
              </w:rPr>
              <w:t>称</w:t>
            </w:r>
          </w:p>
          <w:p w:rsidR="00875CC5" w:rsidRDefault="00875CC5" w:rsidP="00467A89">
            <w:r>
              <w:rPr>
                <w:rFonts w:ascii="宋体" w:eastAsia="宋体" w:hAnsi="宋体" w:cs="宋体" w:hint="eastAsia"/>
              </w:rPr>
              <w:t>（</w:t>
            </w:r>
            <w:r>
              <w:t>Course Name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hideMark/>
          </w:tcPr>
          <w:p w:rsidR="00875CC5" w:rsidRDefault="00875CC5" w:rsidP="00467A89">
            <w:pPr>
              <w:jc w:val="left"/>
              <w:rPr>
                <w:color w:val="00B050"/>
              </w:rPr>
            </w:pPr>
            <w:r>
              <w:rPr>
                <w:rFonts w:ascii="宋体" w:eastAsia="宋体" w:hAnsi="宋体" w:cs="宋体" w:hint="eastAsia"/>
              </w:rPr>
              <w:t>走进纳米科</w:t>
            </w:r>
            <w:r>
              <w:rPr>
                <w:rFonts w:hint="eastAsia"/>
              </w:rPr>
              <w:t>学</w:t>
            </w:r>
          </w:p>
        </w:tc>
      </w:tr>
      <w:tr w:rsidR="00875CC5" w:rsidTr="00467A89">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widowControl/>
              <w:jc w:val="left"/>
            </w:pPr>
          </w:p>
        </w:tc>
        <w:tc>
          <w:tcPr>
            <w:tcW w:w="7518" w:type="dxa"/>
            <w:gridSpan w:val="7"/>
            <w:tcBorders>
              <w:top w:val="single" w:sz="4" w:space="0" w:color="auto"/>
              <w:left w:val="single" w:sz="4" w:space="0" w:color="auto"/>
              <w:bottom w:val="single" w:sz="4" w:space="0" w:color="auto"/>
              <w:right w:val="single" w:sz="4" w:space="0" w:color="auto"/>
            </w:tcBorders>
            <w:hideMark/>
          </w:tcPr>
          <w:p w:rsidR="00875CC5" w:rsidRDefault="00875CC5" w:rsidP="00467A89">
            <w:pPr>
              <w:jc w:val="left"/>
            </w:pPr>
            <w:r>
              <w:t>Approaching to the Nanoscale Science</w:t>
            </w:r>
          </w:p>
        </w:tc>
      </w:tr>
      <w:tr w:rsidR="00875CC5" w:rsidTr="00467A89">
        <w:trPr>
          <w:trHeight w:val="700"/>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课程性</w:t>
            </w:r>
            <w:r>
              <w:rPr>
                <w:rFonts w:hint="eastAsia"/>
              </w:rPr>
              <w:t>质</w:t>
            </w:r>
          </w:p>
          <w:p w:rsidR="00875CC5" w:rsidRDefault="00875CC5" w:rsidP="00467A89">
            <w:pPr>
              <w:jc w:val="center"/>
            </w:pPr>
            <w:r>
              <w:t>(Course Type)</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rPr>
                <w:color w:val="00B050"/>
              </w:rPr>
            </w:pPr>
            <w:r>
              <w:rPr>
                <w:rFonts w:ascii="宋体" w:hAnsi="宋体" w:hint="eastAsia"/>
                <w:szCs w:val="21"/>
              </w:rPr>
              <w:t>自然科学与工程技术</w:t>
            </w:r>
            <w:r>
              <w:rPr>
                <w:rFonts w:ascii="宋体" w:eastAsia="宋体" w:hAnsi="宋体" w:cs="宋体" w:hint="eastAsia"/>
              </w:rPr>
              <w:t>类通识核心课</w:t>
            </w:r>
            <w:r>
              <w:rPr>
                <w:rFonts w:hint="eastAsia"/>
              </w:rPr>
              <w:t>程</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授课对</w:t>
            </w:r>
            <w:r>
              <w:rPr>
                <w:rFonts w:hint="eastAsia"/>
              </w:rPr>
              <w:t>象</w:t>
            </w:r>
          </w:p>
          <w:p w:rsidR="00875CC5" w:rsidRDefault="00875CC5" w:rsidP="00467A89">
            <w:pPr>
              <w:jc w:val="center"/>
            </w:pPr>
            <w:r>
              <w:rPr>
                <w:rFonts w:ascii="宋体" w:eastAsia="宋体" w:hAnsi="宋体" w:cs="宋体" w:hint="eastAsia"/>
              </w:rPr>
              <w:t>（</w:t>
            </w:r>
            <w:r>
              <w:t>Audience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全校本科</w:t>
            </w:r>
            <w:r>
              <w:rPr>
                <w:rFonts w:hint="eastAsia"/>
              </w:rPr>
              <w:t>生</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授课语</w:t>
            </w:r>
            <w:r>
              <w:rPr>
                <w:rFonts w:hint="eastAsia"/>
              </w:rPr>
              <w:t>言</w:t>
            </w:r>
          </w:p>
          <w:p w:rsidR="00875CC5" w:rsidRDefault="00875CC5" w:rsidP="00467A89">
            <w:pPr>
              <w:jc w:val="left"/>
            </w:pPr>
            <w:r>
              <w:t>(Language of Instruction)</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中</w:t>
            </w:r>
            <w:r>
              <w:rPr>
                <w:rFonts w:hint="eastAsia"/>
              </w:rPr>
              <w:t>文</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开课院</w:t>
            </w:r>
            <w:r>
              <w:rPr>
                <w:rFonts w:hint="eastAsia"/>
              </w:rPr>
              <w:t>系</w:t>
            </w:r>
          </w:p>
          <w:p w:rsidR="00875CC5" w:rsidRDefault="00875CC5" w:rsidP="00467A89">
            <w:pPr>
              <w:jc w:val="center"/>
            </w:pPr>
            <w:r>
              <w:rPr>
                <w:rFonts w:ascii="宋体" w:eastAsia="宋体" w:hAnsi="宋体" w:cs="宋体" w:hint="eastAsia"/>
              </w:rPr>
              <w:t>（</w:t>
            </w:r>
            <w:r>
              <w:t>School</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机械与动力工程学</w:t>
            </w:r>
            <w:r>
              <w:rPr>
                <w:rFonts w:hint="eastAsia"/>
              </w:rPr>
              <w:t>院</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先修课</w:t>
            </w:r>
            <w:r>
              <w:rPr>
                <w:rFonts w:hint="eastAsia"/>
              </w:rPr>
              <w:t>程</w:t>
            </w:r>
          </w:p>
          <w:p w:rsidR="00875CC5" w:rsidRDefault="00875CC5" w:rsidP="00467A89">
            <w:pPr>
              <w:jc w:val="center"/>
            </w:pPr>
            <w:r>
              <w:rPr>
                <w:rFonts w:ascii="宋体" w:eastAsia="宋体" w:hAnsi="宋体" w:cs="宋体" w:hint="eastAsia"/>
              </w:rPr>
              <w:t>（</w:t>
            </w:r>
            <w:r>
              <w:t>Prerequisite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hint="eastAsia"/>
              </w:rPr>
              <w:t>无</w:t>
            </w:r>
          </w:p>
        </w:tc>
      </w:tr>
      <w:tr w:rsidR="00875CC5" w:rsidTr="00467A89">
        <w:trPr>
          <w:gridAfter w:val="1"/>
          <w:wAfter w:w="10" w:type="dxa"/>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授课教</w:t>
            </w:r>
            <w:r>
              <w:rPr>
                <w:rFonts w:hint="eastAsia"/>
              </w:rPr>
              <w:t>师</w:t>
            </w:r>
          </w:p>
          <w:p w:rsidR="00875CC5" w:rsidRDefault="00875CC5" w:rsidP="00467A89">
            <w:pPr>
              <w:jc w:val="center"/>
            </w:pPr>
            <w:r>
              <w:rPr>
                <w:rFonts w:ascii="宋体" w:eastAsia="宋体" w:hAnsi="宋体" w:cs="宋体" w:hint="eastAsia"/>
              </w:rPr>
              <w:t>（</w:t>
            </w:r>
            <w:r>
              <w:t>Instructor</w:t>
            </w:r>
            <w:r>
              <w:rPr>
                <w:rFonts w:hint="eastAsia"/>
              </w:rPr>
              <w:t>）</w:t>
            </w:r>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程先</w:t>
            </w:r>
            <w:r>
              <w:rPr>
                <w:rFonts w:hint="eastAsia"/>
              </w:rPr>
              <w:t>华</w:t>
            </w:r>
          </w:p>
        </w:tc>
        <w:tc>
          <w:tcPr>
            <w:tcW w:w="2095"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课程网</w:t>
            </w:r>
            <w:r>
              <w:rPr>
                <w:rFonts w:hint="eastAsia"/>
              </w:rPr>
              <w:t>址</w:t>
            </w:r>
          </w:p>
          <w:p w:rsidR="00875CC5" w:rsidRDefault="00875CC5" w:rsidP="00467A89">
            <w:pPr>
              <w:jc w:val="center"/>
            </w:pPr>
            <w:r>
              <w:t>(Course Webpage)</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rPr>
                <w:color w:val="00B050"/>
              </w:rPr>
            </w:pPr>
            <w:r>
              <w:rPr>
                <w:rFonts w:ascii="Tahoma" w:hAnsi="Tahoma" w:cs="Tahoma"/>
                <w:sz w:val="18"/>
                <w:szCs w:val="18"/>
                <w:shd w:val="clear" w:color="auto" w:fill="FFFFFF"/>
              </w:rPr>
              <w:t>http://cc.sjtu.edu.cn/G2S/</w:t>
            </w:r>
            <w:r>
              <w:rPr>
                <w:rStyle w:val="apple-converted-space"/>
                <w:rFonts w:ascii="Tahoma" w:hAnsi="Tahoma" w:cs="Tahoma"/>
                <w:sz w:val="18"/>
                <w:szCs w:val="18"/>
                <w:shd w:val="clear" w:color="auto" w:fill="FFFFFF"/>
              </w:rPr>
              <w:t> 11901.cc</w:t>
            </w:r>
          </w:p>
        </w:tc>
      </w:tr>
      <w:tr w:rsidR="00875CC5" w:rsidTr="00467A89">
        <w:trPr>
          <w:trHeight w:val="172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课程简介</w:t>
            </w:r>
            <w:r>
              <w:rPr>
                <w:rFonts w:ascii="宋体" w:eastAsia="宋体" w:hAnsi="宋体" w:cs="宋体" w:hint="eastAsia"/>
                <w:w w:val="90"/>
              </w:rPr>
              <w:t>（</w:t>
            </w:r>
            <w:r>
              <w:rPr>
                <w:w w:val="90"/>
              </w:rPr>
              <w:t>Description</w:t>
            </w:r>
            <w:r>
              <w:rPr>
                <w:rFonts w:hint="eastAsia"/>
                <w:w w:val="90"/>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rPr>
                <w:rFonts w:ascii="宋体" w:eastAsia="宋体" w:hAnsi="宋体" w:cs="宋体" w:hint="eastAsia"/>
              </w:rPr>
              <w:t>走进纳米科学是一门面向全校本科生的通识核心课程。课堂教学主要讲解纳米材料相关的基本概念、基本性质，并将自然现象、日常生活中遇到的现象、高科技中的纳米问题融入基本原理的讲解，使同学们更好地理解纳米纳米科技、提高对纳米技术的兴趣、初步了解纳米科技的理论体系、思维方式和研究方法。课堂教学中还引入讨论，使同学们能更好地融入课堂教学。本课程的开设，可以激发学生对纳米科学与技术的兴趣，开拓学生视野，培养学生分析问题和解决问题的能力</w:t>
            </w:r>
            <w:r>
              <w:rPr>
                <w:rFonts w:hint="eastAsia"/>
              </w:rPr>
              <w:t>。</w:t>
            </w:r>
          </w:p>
        </w:tc>
      </w:tr>
      <w:tr w:rsidR="00875CC5" w:rsidTr="00467A89">
        <w:trPr>
          <w:trHeight w:val="1633"/>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课程简介</w:t>
            </w:r>
            <w:r>
              <w:rPr>
                <w:rFonts w:ascii="宋体" w:eastAsia="宋体" w:hAnsi="宋体" w:cs="宋体" w:hint="eastAsia"/>
                <w:w w:val="90"/>
              </w:rPr>
              <w:t>（</w:t>
            </w:r>
            <w:r>
              <w:rPr>
                <w:w w:val="90"/>
              </w:rPr>
              <w:t>Description</w:t>
            </w:r>
            <w:r>
              <w:rPr>
                <w:rFonts w:hint="eastAsia"/>
                <w:w w:val="90"/>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Pr>
                <w:rFonts w:ascii="Times New Roman" w:hAnsi="Times New Roman" w:cs="Times New Roman"/>
              </w:rPr>
              <w:t>Approaching to the Nanoscale Science</w:t>
            </w:r>
            <w:r>
              <w:rPr>
                <w:rFonts w:ascii="Times New Roman" w:hAnsi="Times New Roman" w:cs="Times New Roman"/>
                <w:szCs w:val="21"/>
              </w:rPr>
              <w:t xml:space="preserve"> is a general course setting up for the entire school undergraduate students. The basic concepts and propertiesof the nanometer materials are included in the classroom teaching. Natural phenomenon, problems encountered in everyday life areintegrated into the interpretation of basic principle, making the students better understand the nano science, raising the interest in nanotechnology, preliminary understanding theory system, thinking and research methodsof nanotechnology. The opening of this coursecan stimulate interests of students in nanoscale science, widen students' view and cultivate students' ability to analyze and solve problems.</w:t>
            </w:r>
          </w:p>
        </w:tc>
      </w:tr>
      <w:tr w:rsidR="00875CC5" w:rsidTr="00467A89">
        <w:trPr>
          <w:trHeight w:val="557"/>
        </w:trPr>
        <w:tc>
          <w:tcPr>
            <w:tcW w:w="992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5CC5" w:rsidRDefault="00875CC5" w:rsidP="00467A89">
            <w:r>
              <w:rPr>
                <w:rFonts w:ascii="宋体" w:eastAsia="宋体" w:hAnsi="宋体" w:cs="宋体" w:hint="eastAsia"/>
              </w:rPr>
              <w:t>课程教学大纲（</w:t>
            </w:r>
            <w:r>
              <w:t>Course Syllabus</w:t>
            </w:r>
            <w:r>
              <w:rPr>
                <w:rFonts w:hint="eastAsia"/>
              </w:rPr>
              <w:t>）</w:t>
            </w:r>
          </w:p>
        </w:tc>
      </w:tr>
      <w:tr w:rsidR="00875CC5" w:rsidTr="00467A89">
        <w:trPr>
          <w:trHeight w:val="1833"/>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sidRPr="007B3789">
              <w:rPr>
                <w:color w:val="FF0000"/>
              </w:rPr>
              <w:lastRenderedPageBreak/>
              <w:t>*</w:t>
            </w:r>
            <w:r>
              <w:rPr>
                <w:rFonts w:ascii="宋体" w:eastAsia="宋体" w:hAnsi="宋体" w:cs="宋体" w:hint="eastAsia"/>
              </w:rPr>
              <w:t>学习目标</w:t>
            </w:r>
            <w:r>
              <w:t>(Learning Outcomes)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t>1</w:t>
            </w:r>
            <w:r>
              <w:rPr>
                <w:rFonts w:ascii="宋体" w:eastAsia="宋体" w:hAnsi="宋体" w:cs="宋体" w:hint="eastAsia"/>
              </w:rPr>
              <w:t>．了解纳米科技的基本概念，基本性质</w:t>
            </w:r>
            <w:r>
              <w:rPr>
                <w:rFonts w:hint="eastAsia"/>
              </w:rPr>
              <w:t>。</w:t>
            </w:r>
          </w:p>
          <w:p w:rsidR="00875CC5" w:rsidRDefault="00875CC5" w:rsidP="00467A89">
            <w:r>
              <w:t>2</w:t>
            </w:r>
            <w:r>
              <w:rPr>
                <w:rFonts w:ascii="宋体" w:eastAsia="宋体" w:hAnsi="宋体" w:cs="宋体" w:hint="eastAsia"/>
              </w:rPr>
              <w:t>．了解纳米科技最新应用，提高学生的纳米科学素养和工程意识</w:t>
            </w:r>
            <w:r>
              <w:rPr>
                <w:rFonts w:hint="eastAsia"/>
              </w:rPr>
              <w:t>。</w:t>
            </w:r>
          </w:p>
          <w:p w:rsidR="00875CC5" w:rsidRDefault="00875CC5" w:rsidP="00467A89">
            <w:r>
              <w:t>3</w:t>
            </w:r>
            <w:r>
              <w:rPr>
                <w:rFonts w:ascii="宋体" w:eastAsia="宋体" w:hAnsi="宋体" w:cs="宋体" w:hint="eastAsia"/>
              </w:rPr>
              <w:t>．培养创新思维能力，自主学习能力及发现问题、分析问题、解决问题的能力</w:t>
            </w:r>
            <w:r>
              <w:rPr>
                <w:rFonts w:hint="eastAsia"/>
              </w:rPr>
              <w:t>。</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spacing w:line="460" w:lineRule="exact"/>
              <w:jc w:val="center"/>
            </w:pPr>
            <w:r>
              <w:rPr>
                <w:color w:val="C00000"/>
              </w:rPr>
              <w:t>*</w:t>
            </w:r>
            <w:r>
              <w:rPr>
                <w:rFonts w:ascii="宋体" w:eastAsia="宋体" w:hAnsi="宋体" w:cs="宋体" w:hint="eastAsia"/>
              </w:rPr>
              <w:t>教学内容、进度安排及要求</w:t>
            </w:r>
            <w:r>
              <w:t>(Class Schedule &amp; Requirements)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tbl>
            <w:tblPr>
              <w:tblStyle w:val="a5"/>
              <w:tblW w:w="7269" w:type="dxa"/>
              <w:tblBorders>
                <w:left w:val="none" w:sz="0" w:space="0" w:color="auto"/>
                <w:right w:val="none" w:sz="0" w:space="0" w:color="auto"/>
              </w:tblBorders>
              <w:tblLook w:val="04A0"/>
            </w:tblPr>
            <w:tblGrid>
              <w:gridCol w:w="1416"/>
              <w:gridCol w:w="797"/>
              <w:gridCol w:w="1332"/>
              <w:gridCol w:w="1313"/>
              <w:gridCol w:w="1110"/>
              <w:gridCol w:w="1301"/>
            </w:tblGrid>
            <w:tr w:rsidR="00875CC5" w:rsidTr="00467A89">
              <w:tc>
                <w:tcPr>
                  <w:tcW w:w="1456" w:type="dxa"/>
                  <w:tcBorders>
                    <w:top w:val="single" w:sz="4" w:space="0" w:color="auto"/>
                    <w:left w:val="nil"/>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教学内</w:t>
                  </w:r>
                  <w:r>
                    <w:rPr>
                      <w:rFonts w:hint="eastAsia"/>
                    </w:rPr>
                    <w:t>容</w:t>
                  </w:r>
                </w:p>
              </w:tc>
              <w:tc>
                <w:tcPr>
                  <w:tcW w:w="816"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学</w:t>
                  </w:r>
                  <w:r>
                    <w:rPr>
                      <w:rFonts w:hint="eastAsia"/>
                    </w:rPr>
                    <w:t>时</w:t>
                  </w:r>
                </w:p>
              </w:tc>
              <w:tc>
                <w:tcPr>
                  <w:tcW w:w="1334"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教学方</w:t>
                  </w:r>
                  <w:r>
                    <w:rPr>
                      <w:rFonts w:hint="eastAsia"/>
                    </w:rPr>
                    <w:t>式</w:t>
                  </w:r>
                </w:p>
              </w:tc>
              <w:tc>
                <w:tcPr>
                  <w:tcW w:w="1355"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作业及要</w:t>
                  </w:r>
                  <w:r>
                    <w:rPr>
                      <w:rFonts w:hint="eastAsia"/>
                    </w:rPr>
                    <w:t>求</w:t>
                  </w:r>
                </w:p>
              </w:tc>
              <w:tc>
                <w:tcPr>
                  <w:tcW w:w="1146" w:type="dxa"/>
                  <w:tcBorders>
                    <w:top w:val="single" w:sz="4" w:space="0" w:color="auto"/>
                    <w:left w:val="single" w:sz="4" w:space="0" w:color="auto"/>
                    <w:bottom w:val="single" w:sz="4" w:space="0" w:color="auto"/>
                    <w:right w:val="single" w:sz="4" w:space="0" w:color="auto"/>
                  </w:tcBorders>
                  <w:hideMark/>
                </w:tcPr>
                <w:p w:rsidR="00875CC5" w:rsidRDefault="00875CC5" w:rsidP="00467A89">
                  <w:r>
                    <w:rPr>
                      <w:rFonts w:ascii="宋体" w:eastAsia="宋体" w:hAnsi="宋体" w:cs="宋体" w:hint="eastAsia"/>
                    </w:rPr>
                    <w:t>基本要</w:t>
                  </w:r>
                  <w:r>
                    <w:rPr>
                      <w:rFonts w:hint="eastAsia"/>
                    </w:rPr>
                    <w:t>求</w:t>
                  </w:r>
                </w:p>
              </w:tc>
              <w:tc>
                <w:tcPr>
                  <w:tcW w:w="1162" w:type="dxa"/>
                  <w:tcBorders>
                    <w:top w:val="single" w:sz="4" w:space="0" w:color="auto"/>
                    <w:left w:val="single" w:sz="4" w:space="0" w:color="auto"/>
                    <w:bottom w:val="single" w:sz="4" w:space="0" w:color="auto"/>
                    <w:right w:val="nil"/>
                  </w:tcBorders>
                  <w:hideMark/>
                </w:tcPr>
                <w:p w:rsidR="00875CC5" w:rsidRDefault="00875CC5" w:rsidP="00467A89">
                  <w:pPr>
                    <w:jc w:val="center"/>
                  </w:pPr>
                  <w:r>
                    <w:rPr>
                      <w:rFonts w:ascii="宋体" w:eastAsia="宋体" w:hAnsi="宋体" w:cs="宋体" w:hint="eastAsia"/>
                    </w:rPr>
                    <w:t>考查方</w:t>
                  </w:r>
                  <w:r>
                    <w:rPr>
                      <w:rFonts w:hint="eastAsia"/>
                    </w:rPr>
                    <w:t>式</w:t>
                  </w:r>
                </w:p>
              </w:tc>
            </w:tr>
            <w:tr w:rsidR="00875CC5" w:rsidTr="00467A89">
              <w:trPr>
                <w:trHeight w:val="52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hAnsi="宋体" w:hint="eastAsia"/>
                    </w:rPr>
                    <w:t>纳米科技基本概念、发展史</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了解并掌握纳米基本概</w:t>
                  </w:r>
                  <w:r>
                    <w:rPr>
                      <w:rFonts w:hint="eastAsia"/>
                    </w:rPr>
                    <w:t>念</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ascii="宋体" w:eastAsia="宋体" w:hAnsi="宋体" w:cs="宋体" w:hint="eastAsia"/>
                    </w:rPr>
                    <w:t>口</w:t>
                  </w:r>
                  <w:r>
                    <w:rPr>
                      <w:rFonts w:hint="eastAsia"/>
                    </w:rPr>
                    <w:t>试</w:t>
                  </w:r>
                </w:p>
              </w:tc>
            </w:tr>
            <w:tr w:rsidR="00875CC5" w:rsidTr="00467A89">
              <w:trPr>
                <w:trHeight w:val="555"/>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纳米科学理</w:t>
                  </w:r>
                  <w:r>
                    <w:rPr>
                      <w:rFonts w:hint="eastAsia"/>
                    </w:rPr>
                    <w:t>论</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了解并掌握纳米科学四个效</w:t>
                  </w:r>
                  <w:r>
                    <w:rPr>
                      <w:rFonts w:hint="eastAsia"/>
                    </w:rPr>
                    <w:t>应</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61"/>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自然界中的纳米现</w:t>
                  </w:r>
                  <w:r>
                    <w:rPr>
                      <w:rFonts w:hint="eastAsia"/>
                    </w:rPr>
                    <w:t>象</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了解自然界中的纳米现</w:t>
                  </w:r>
                  <w:r>
                    <w:rPr>
                      <w:rFonts w:hint="eastAsia"/>
                    </w:rPr>
                    <w:t>象</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54"/>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纳米技术在军事方面应</w:t>
                  </w:r>
                  <w:r>
                    <w:rPr>
                      <w:rFonts w:hint="eastAsia"/>
                    </w:rPr>
                    <w:t>用</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了解纳米技术在军事方面应</w:t>
                  </w:r>
                  <w:r>
                    <w:rPr>
                      <w:rFonts w:hint="eastAsia"/>
                    </w:rPr>
                    <w:t>用</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48"/>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纳米技术在生物医学中应</w:t>
                  </w:r>
                  <w:r>
                    <w:rPr>
                      <w:rFonts w:hint="eastAsia"/>
                    </w:rPr>
                    <w:t>用</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了解纳米技术在生物医学中应</w:t>
                  </w:r>
                  <w:r>
                    <w:rPr>
                      <w:rFonts w:hint="eastAsia"/>
                    </w:rPr>
                    <w:t>用</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7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纳米技术最新成果及应用前景展</w:t>
                  </w:r>
                  <w:r>
                    <w:rPr>
                      <w:rFonts w:hint="eastAsia"/>
                    </w:rPr>
                    <w:t>望</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理解纳米技术新成果及应用前景展</w:t>
                  </w:r>
                  <w:r>
                    <w:rPr>
                      <w:rFonts w:hint="eastAsia"/>
                    </w:rPr>
                    <w:t>望</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5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学生课</w:t>
                  </w:r>
                  <w:r>
                    <w:rPr>
                      <w:rFonts w:hint="eastAsia"/>
                    </w:rPr>
                    <w:t>堂</w:t>
                  </w:r>
                </w:p>
                <w:p w:rsidR="00875CC5" w:rsidRDefault="00875CC5" w:rsidP="00467A89">
                  <w:pPr>
                    <w:jc w:val="center"/>
                  </w:pPr>
                  <w:r>
                    <w:t>ppt</w:t>
                  </w:r>
                  <w:r>
                    <w:rPr>
                      <w:rFonts w:ascii="宋体" w:eastAsia="宋体" w:hAnsi="宋体" w:cs="宋体" w:hint="eastAsia"/>
                    </w:rPr>
                    <w:t>展</w:t>
                  </w:r>
                  <w:r>
                    <w:rPr>
                      <w:rFonts w:hint="eastAsia"/>
                    </w:rPr>
                    <w:t>示</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10</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Presentation</w:t>
                  </w:r>
                </w:p>
                <w:p w:rsidR="00875CC5" w:rsidRDefault="00875CC5" w:rsidP="00467A89">
                  <w:pPr>
                    <w:jc w:val="center"/>
                  </w:pPr>
                  <w:r>
                    <w:rPr>
                      <w:rFonts w:ascii="宋体" w:eastAsia="宋体" w:hAnsi="宋体" w:cs="宋体" w:hint="eastAsia"/>
                    </w:rPr>
                    <w:t>及其讨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ppt</w:t>
                  </w:r>
                  <w:r>
                    <w:rPr>
                      <w:rFonts w:ascii="宋体" w:eastAsia="宋体" w:hAnsi="宋体" w:cs="宋体" w:hint="eastAsia"/>
                    </w:rPr>
                    <w:t>及方案设</w:t>
                  </w:r>
                  <w:r>
                    <w:rPr>
                      <w:rFonts w:hint="eastAsia"/>
                    </w:rPr>
                    <w:t>计</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提出纳米技术解决问题方</w:t>
                  </w:r>
                  <w:r>
                    <w:rPr>
                      <w:rFonts w:hint="eastAsia"/>
                    </w:rPr>
                    <w:t>案</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t>Presentation</w:t>
                  </w:r>
                </w:p>
                <w:p w:rsidR="00875CC5" w:rsidRDefault="00875CC5" w:rsidP="00467A89">
                  <w:pPr>
                    <w:jc w:val="center"/>
                  </w:pPr>
                  <w:r>
                    <w:rPr>
                      <w:rFonts w:ascii="宋体" w:eastAsia="宋体" w:hAnsi="宋体" w:cs="宋体" w:hint="eastAsia"/>
                    </w:rPr>
                    <w:t>表现及方案设</w:t>
                  </w:r>
                  <w:r>
                    <w:rPr>
                      <w:rFonts w:hint="eastAsia"/>
                    </w:rPr>
                    <w:t>计</w:t>
                  </w:r>
                </w:p>
              </w:tc>
            </w:tr>
            <w:tr w:rsidR="00875CC5" w:rsidTr="00467A89">
              <w:trPr>
                <w:trHeight w:val="558"/>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52"/>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60"/>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68"/>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t>……</w:t>
                  </w: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bl>
          <w:p w:rsidR="00875CC5" w:rsidRDefault="00875CC5" w:rsidP="00467A89">
            <w:r>
              <w:rPr>
                <w:rFonts w:ascii="宋体" w:eastAsia="宋体" w:hAnsi="宋体" w:cs="宋体" w:hint="eastAsia"/>
                <w:b/>
              </w:rPr>
              <w:t>注：</w:t>
            </w:r>
            <w:r>
              <w:rPr>
                <w:rFonts w:hint="eastAsia"/>
              </w:rPr>
              <w:t>“</w:t>
            </w:r>
            <w:r>
              <w:rPr>
                <w:rFonts w:ascii="宋体" w:eastAsia="宋体" w:hAnsi="宋体" w:cs="宋体" w:hint="eastAsia"/>
              </w:rPr>
              <w:t>大声</w:t>
            </w:r>
            <w:r>
              <w:rPr>
                <w:rFonts w:ascii="Calibri" w:hAnsi="Calibri" w:cs="Calibri"/>
              </w:rPr>
              <w:t>”</w:t>
            </w:r>
            <w:r>
              <w:rPr>
                <w:rFonts w:ascii="宋体" w:eastAsia="宋体" w:hAnsi="宋体" w:cs="宋体" w:hint="eastAsia"/>
              </w:rPr>
              <w:t>思考是让学生在完成任务的过程中说出他们看到什么、怎么想、怎么做、有什么感觉的一种直接评估方法</w:t>
            </w:r>
            <w:r>
              <w:rPr>
                <w:rFonts w:hint="eastAsia"/>
              </w:rPr>
              <w:t>。</w:t>
            </w:r>
          </w:p>
        </w:tc>
      </w:tr>
      <w:tr w:rsidR="00875CC5" w:rsidTr="00467A89">
        <w:trPr>
          <w:trHeight w:val="882"/>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C00000"/>
              </w:rPr>
              <w:t>*</w:t>
            </w:r>
            <w:r>
              <w:rPr>
                <w:rFonts w:ascii="宋体" w:eastAsia="宋体" w:hAnsi="宋体" w:cs="宋体" w:hint="eastAsia"/>
              </w:rPr>
              <w:t>考核方式</w:t>
            </w:r>
            <w:r>
              <w:t>(Grading)</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Pr>
                <w:rFonts w:ascii="宋体" w:eastAsia="宋体" w:hAnsi="宋体" w:cs="宋体" w:hint="eastAsia"/>
              </w:rPr>
              <w:t>平时成绩：</w:t>
            </w:r>
            <w:r>
              <w:t>50%</w:t>
            </w:r>
            <w:r>
              <w:rPr>
                <w:rFonts w:ascii="宋体" w:eastAsia="宋体" w:hAnsi="宋体" w:cs="宋体" w:hint="eastAsia"/>
              </w:rPr>
              <w:t>。主要考核学习态度，课堂互动讨论表现及</w:t>
            </w:r>
            <w:r>
              <w:t>Presentation</w:t>
            </w:r>
            <w:r>
              <w:rPr>
                <w:rFonts w:ascii="宋体" w:eastAsia="宋体" w:hAnsi="宋体" w:cs="宋体" w:hint="eastAsia"/>
              </w:rPr>
              <w:t>表现</w:t>
            </w:r>
            <w:r>
              <w:rPr>
                <w:rFonts w:hint="eastAsia"/>
              </w:rPr>
              <w:t>。</w:t>
            </w:r>
          </w:p>
          <w:p w:rsidR="00875CC5" w:rsidRDefault="00875CC5" w:rsidP="00467A89">
            <w:pPr>
              <w:jc w:val="left"/>
            </w:pPr>
            <w:r>
              <w:rPr>
                <w:rFonts w:ascii="宋体" w:eastAsia="宋体" w:hAnsi="宋体" w:cs="宋体" w:hint="eastAsia"/>
              </w:rPr>
              <w:t>大作业：</w:t>
            </w:r>
            <w:r>
              <w:t>50%</w:t>
            </w:r>
            <w:r>
              <w:rPr>
                <w:rFonts w:ascii="宋体" w:eastAsia="宋体" w:hAnsi="宋体" w:cs="宋体" w:hint="eastAsia"/>
              </w:rPr>
              <w:t>。主要考核大作业创新思想，创新思想的可行性分析及论述语言表达、格式规范性</w:t>
            </w:r>
            <w:r>
              <w:rPr>
                <w:rFonts w:hint="eastAsia"/>
              </w:rPr>
              <w:t>。</w:t>
            </w:r>
          </w:p>
        </w:tc>
      </w:tr>
      <w:tr w:rsidR="00875CC5" w:rsidTr="00467A89">
        <w:trPr>
          <w:trHeight w:val="826"/>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lastRenderedPageBreak/>
              <w:t>*</w:t>
            </w:r>
            <w:r>
              <w:rPr>
                <w:rFonts w:ascii="宋体" w:eastAsia="宋体" w:hAnsi="宋体" w:cs="宋体" w:hint="eastAsia"/>
              </w:rPr>
              <w:t>教材或参考资料</w:t>
            </w:r>
            <w:r>
              <w:t>(Textbooks &amp; Other Materials)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rFonts w:asciiTheme="minorEastAsia" w:hAnsiTheme="minorEastAsia"/>
                <w:szCs w:val="21"/>
              </w:rPr>
            </w:pPr>
            <w:r>
              <w:rPr>
                <w:rFonts w:asciiTheme="minorEastAsia" w:hAnsiTheme="minorEastAsia" w:hint="eastAsia"/>
                <w:szCs w:val="21"/>
              </w:rPr>
              <w:t>1. 杨志伊. 纳米科技.机械工业出版社 2015年</w:t>
            </w:r>
          </w:p>
          <w:p w:rsidR="00875CC5" w:rsidRDefault="00875CC5" w:rsidP="00467A89">
            <w:pPr>
              <w:rPr>
                <w:rFonts w:asciiTheme="minorEastAsia" w:hAnsiTheme="minorEastAsia"/>
                <w:szCs w:val="21"/>
              </w:rPr>
            </w:pPr>
            <w:r>
              <w:rPr>
                <w:rFonts w:asciiTheme="minorEastAsia" w:hAnsiTheme="minorEastAsia" w:cs="宋体" w:hint="eastAsia"/>
                <w:color w:val="333333"/>
                <w:kern w:val="0"/>
                <w:szCs w:val="21"/>
              </w:rPr>
              <w:t>2.戴维斯.</w:t>
            </w:r>
            <w:r>
              <w:rPr>
                <w:rFonts w:asciiTheme="minorEastAsia" w:hAnsiTheme="minorEastAsia" w:hint="eastAsia"/>
                <w:color w:val="333333"/>
                <w:szCs w:val="21"/>
              </w:rPr>
              <w:t xml:space="preserve"> 纳米科技前沿.</w:t>
            </w:r>
            <w:r>
              <w:rPr>
                <w:rFonts w:asciiTheme="minorEastAsia" w:hAnsiTheme="minorEastAsia" w:hint="eastAsia"/>
                <w:szCs w:val="21"/>
              </w:rPr>
              <w:t xml:space="preserve"> 机械工业出版社 2015年</w:t>
            </w:r>
          </w:p>
          <w:p w:rsidR="00875CC5" w:rsidRDefault="00875CC5" w:rsidP="00467A89">
            <w:pPr>
              <w:rPr>
                <w:rFonts w:asciiTheme="minorEastAsia" w:hAnsiTheme="minorEastAsia"/>
                <w:szCs w:val="21"/>
              </w:rPr>
            </w:pPr>
            <w:r>
              <w:rPr>
                <w:rFonts w:asciiTheme="minorEastAsia" w:hAnsiTheme="minorEastAsia" w:hint="eastAsia"/>
                <w:szCs w:val="21"/>
              </w:rPr>
              <w:t>3.安德鲁斯. 纳米材料-纳米科学与技术大全-1-导读版科学出版社 2012年</w:t>
            </w:r>
          </w:p>
          <w:p w:rsidR="00875CC5" w:rsidRDefault="00875CC5" w:rsidP="00467A89">
            <w:pPr>
              <w:rPr>
                <w:rFonts w:asciiTheme="minorEastAsia" w:hAnsiTheme="minorEastAsia"/>
                <w:szCs w:val="21"/>
              </w:rPr>
            </w:pPr>
            <w:r>
              <w:rPr>
                <w:rFonts w:asciiTheme="minorEastAsia" w:hAnsiTheme="minorEastAsia" w:hint="eastAsia"/>
                <w:szCs w:val="21"/>
              </w:rPr>
              <w:t>4. 王琛. 纳米科技创新方法研究-纳米科学与技术科学出版社 2012年</w:t>
            </w:r>
          </w:p>
          <w:p w:rsidR="00875CC5" w:rsidRDefault="00875CC5" w:rsidP="00467A89">
            <w:pPr>
              <w:rPr>
                <w:rFonts w:asciiTheme="minorEastAsia" w:hAnsiTheme="minorEastAsia"/>
                <w:szCs w:val="21"/>
              </w:rPr>
            </w:pPr>
            <w:r>
              <w:rPr>
                <w:rFonts w:asciiTheme="minorEastAsia" w:hAnsiTheme="minorEastAsia" w:hint="eastAsia"/>
                <w:szCs w:val="21"/>
              </w:rPr>
              <w:t>5．上海市纳米中心. 纳米世界的奥秘上海科学技术文献出版社  2011年</w:t>
            </w:r>
          </w:p>
          <w:p w:rsidR="00875CC5" w:rsidRDefault="00875CC5" w:rsidP="00467A89">
            <w:pPr>
              <w:jc w:val="left"/>
            </w:pPr>
            <w:r>
              <w:rPr>
                <w:rFonts w:asciiTheme="minorEastAsia" w:hAnsiTheme="minorEastAsia" w:hint="eastAsia"/>
                <w:szCs w:val="21"/>
              </w:rPr>
              <w:t>6．吴锦雷. 纳米光电薄膜材料. 北京大学出版社2011年</w:t>
            </w:r>
          </w:p>
        </w:tc>
      </w:tr>
      <w:tr w:rsidR="00875CC5" w:rsidTr="00467A89">
        <w:trPr>
          <w:trHeight w:val="77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其它（</w:t>
            </w:r>
            <w:r>
              <w:t>More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rPr>
                <w:color w:val="00B050"/>
              </w:rPr>
            </w:pPr>
          </w:p>
        </w:tc>
      </w:tr>
      <w:tr w:rsidR="00875CC5" w:rsidTr="00467A89">
        <w:trPr>
          <w:trHeight w:val="77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备注（</w:t>
            </w:r>
            <w:r>
              <w:t>Notes</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rPr>
                <w:color w:val="00B050"/>
              </w:rPr>
            </w:pPr>
          </w:p>
        </w:tc>
      </w:tr>
    </w:tbl>
    <w:p w:rsidR="00875CC5" w:rsidRDefault="00875CC5" w:rsidP="00B46D2C">
      <w:pPr>
        <w:spacing w:beforeLines="100"/>
        <w:jc w:val="left"/>
      </w:pPr>
      <w:r>
        <w:rPr>
          <w:rFonts w:hint="eastAsia"/>
        </w:rPr>
        <w:t>备注说明：</w:t>
      </w:r>
    </w:p>
    <w:p w:rsidR="00875CC5" w:rsidRDefault="00875CC5" w:rsidP="00875CC5">
      <w:pPr>
        <w:spacing w:line="400" w:lineRule="exact"/>
        <w:ind w:firstLineChars="200" w:firstLine="420"/>
      </w:pPr>
      <w:r>
        <w:rPr>
          <w:rFonts w:hint="eastAsia"/>
        </w:rPr>
        <w:t>1</w:t>
      </w:r>
      <w:r w:rsidRPr="001D0BF5">
        <w:rPr>
          <w:rFonts w:hint="eastAsia"/>
        </w:rPr>
        <w:t>．</w:t>
      </w:r>
      <w:r>
        <w:rPr>
          <w:rFonts w:hint="eastAsia"/>
        </w:rPr>
        <w:t>带</w:t>
      </w:r>
      <w:r>
        <w:rPr>
          <w:rFonts w:hint="eastAsia"/>
        </w:rPr>
        <w:t>*</w:t>
      </w:r>
      <w:r>
        <w:rPr>
          <w:rFonts w:hint="eastAsia"/>
        </w:rPr>
        <w:t>内容为必填项，英语授课课程需另提交一份英文填写版本。</w:t>
      </w:r>
    </w:p>
    <w:p w:rsidR="00875CC5" w:rsidRPr="00565461" w:rsidRDefault="00875CC5" w:rsidP="00875CC5">
      <w:pPr>
        <w:spacing w:line="400" w:lineRule="exact"/>
        <w:ind w:firstLineChars="200" w:firstLine="420"/>
      </w:pPr>
      <w:r>
        <w:rPr>
          <w:rFonts w:hint="eastAsia"/>
        </w:rPr>
        <w:t>2</w:t>
      </w:r>
      <w:r>
        <w:rPr>
          <w:rFonts w:hint="eastAsia"/>
        </w:rPr>
        <w:t>．</w:t>
      </w:r>
      <w:r w:rsidRPr="001D0BF5">
        <w:rPr>
          <w:rFonts w:hint="eastAsia"/>
        </w:rPr>
        <w:t>课程简介字数为</w:t>
      </w:r>
      <w:r w:rsidRPr="001D0BF5">
        <w:rPr>
          <w:rFonts w:hint="eastAsia"/>
        </w:rPr>
        <w:t>300-500</w:t>
      </w:r>
      <w:r w:rsidRPr="001D0BF5">
        <w:rPr>
          <w:rFonts w:hint="eastAsia"/>
        </w:rPr>
        <w:t>字；课程大纲以表述清楚教学安排为宜，字数不限。</w:t>
      </w:r>
    </w:p>
    <w:p w:rsidR="001D0BF5" w:rsidRPr="00875CC5" w:rsidRDefault="001D0BF5" w:rsidP="00CC01CD">
      <w:pPr>
        <w:spacing w:afterLines="50"/>
        <w:jc w:val="center"/>
      </w:pPr>
      <w:bookmarkStart w:id="0" w:name="_GoBack"/>
      <w:bookmarkEnd w:id="0"/>
    </w:p>
    <w:sectPr w:rsidR="001D0BF5" w:rsidRPr="00875CC5"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6CA" w:rsidRDefault="009646CA" w:rsidP="00577ECF">
      <w:r>
        <w:separator/>
      </w:r>
    </w:p>
  </w:endnote>
  <w:endnote w:type="continuationSeparator" w:id="0">
    <w:p w:rsidR="009646CA" w:rsidRDefault="009646CA"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default"/>
    <w:sig w:usb0="00000000"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6CA" w:rsidRDefault="009646CA" w:rsidP="00577ECF">
      <w:r>
        <w:separator/>
      </w:r>
    </w:p>
  </w:footnote>
  <w:footnote w:type="continuationSeparator" w:id="0">
    <w:p w:rsidR="009646CA" w:rsidRDefault="009646CA"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6D2C">
      <w:rPr>
        <w:rFonts w:hint="eastAsia"/>
      </w:rPr>
      <w:t>9</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18DD"/>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75CC5"/>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46CA"/>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46D2C"/>
    <w:rsid w:val="00B74383"/>
    <w:rsid w:val="00B970D8"/>
    <w:rsid w:val="00BB54A5"/>
    <w:rsid w:val="00BE022B"/>
    <w:rsid w:val="00C02F6C"/>
    <w:rsid w:val="00C040DE"/>
    <w:rsid w:val="00C2626F"/>
    <w:rsid w:val="00C46B87"/>
    <w:rsid w:val="00C73038"/>
    <w:rsid w:val="00C85828"/>
    <w:rsid w:val="00CB685A"/>
    <w:rsid w:val="00CC01CD"/>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apple-converted-space">
    <w:name w:val="apple-converted-space"/>
    <w:basedOn w:val="a0"/>
    <w:rsid w:val="00875C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3</Pages>
  <Words>371</Words>
  <Characters>2117</Characters>
  <Application>Microsoft Office Word</Application>
  <DocSecurity>0</DocSecurity>
  <Lines>17</Lines>
  <Paragraphs>4</Paragraphs>
  <ScaleCrop>false</ScaleCrop>
  <Company/>
  <LinksUpToDate>false</LinksUpToDate>
  <CharactersWithSpaces>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xbany</cp:lastModifiedBy>
  <cp:revision>39</cp:revision>
  <cp:lastPrinted>2014-04-28T01:34:00Z</cp:lastPrinted>
  <dcterms:created xsi:type="dcterms:W3CDTF">2014-07-21T01:35:00Z</dcterms:created>
  <dcterms:modified xsi:type="dcterms:W3CDTF">2018-11-14T10:34:00Z</dcterms:modified>
</cp:coreProperties>
</file>