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pPr>
      <w:r>
        <w:rPr>
          <w:rFonts w:hint="eastAsia"/>
          <w:b/>
          <w:sz w:val="32"/>
          <w:szCs w:val="32"/>
          <w:lang w:eastAsia="zh-CN"/>
        </w:rPr>
        <w:t>《</w:t>
      </w:r>
      <w:bookmarkStart w:id="0" w:name="_GoBack"/>
      <w:r>
        <w:rPr>
          <w:rFonts w:hint="eastAsia"/>
          <w:b/>
          <w:sz w:val="32"/>
          <w:szCs w:val="32"/>
          <w:lang w:eastAsia="zh-CN"/>
        </w:rPr>
        <w:t>世界文化史</w:t>
      </w:r>
      <w:bookmarkEnd w:id="0"/>
      <w:r>
        <w:rPr>
          <w:rFonts w:hint="eastAsia"/>
          <w:b/>
          <w:sz w:val="32"/>
          <w:szCs w:val="32"/>
          <w:lang w:eastAsia="zh-CN"/>
        </w:rPr>
        <w:t>》</w:t>
      </w:r>
      <w:r>
        <w:rPr>
          <w:b/>
          <w:sz w:val="32"/>
          <w:szCs w:val="32"/>
        </w:rPr>
        <w:t>课程教学大纲</w:t>
      </w: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课程代码</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（Course Code）</w:t>
            </w:r>
          </w:p>
        </w:tc>
        <w:tc>
          <w:tcPr>
            <w:tcW w:w="1265" w:type="dxa"/>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HI927</w:t>
            </w:r>
          </w:p>
          <w:p>
            <w:pPr>
              <w:rPr>
                <w:rFonts w:hint="eastAsia" w:asciiTheme="minorEastAsia" w:hAnsiTheme="minorEastAsia" w:eastAsiaTheme="minorEastAsia" w:cstheme="minorEastAsia"/>
                <w:w w:val="90"/>
                <w:sz w:val="21"/>
                <w:szCs w:val="21"/>
              </w:rPr>
            </w:pPr>
          </w:p>
        </w:tc>
        <w:tc>
          <w:tcPr>
            <w:tcW w:w="1515"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FF0000"/>
                <w:sz w:val="21"/>
                <w:szCs w:val="21"/>
              </w:rPr>
              <w:t>*</w:t>
            </w:r>
            <w:r>
              <w:rPr>
                <w:rFonts w:hint="eastAsia" w:asciiTheme="minorEastAsia" w:hAnsiTheme="minorEastAsia" w:eastAsiaTheme="minorEastAsia" w:cstheme="minorEastAsia"/>
                <w:sz w:val="21"/>
                <w:szCs w:val="21"/>
              </w:rPr>
              <w:t>学时</w:t>
            </w:r>
          </w:p>
          <w:p>
            <w:pPr>
              <w:jc w:val="center"/>
              <w:rPr>
                <w:rFonts w:hint="eastAsia" w:asciiTheme="minorEastAsia" w:hAnsiTheme="minorEastAsia" w:eastAsiaTheme="minorEastAsia" w:cstheme="minorEastAsia"/>
                <w:w w:val="90"/>
                <w:sz w:val="21"/>
                <w:szCs w:val="21"/>
              </w:rPr>
            </w:pPr>
            <w:r>
              <w:rPr>
                <w:rFonts w:hint="eastAsia" w:asciiTheme="minorEastAsia" w:hAnsiTheme="minorEastAsia" w:eastAsiaTheme="minorEastAsia" w:cstheme="minorEastAsia"/>
                <w:w w:val="90"/>
                <w:sz w:val="21"/>
                <w:szCs w:val="21"/>
              </w:rPr>
              <w:t>（Credit Hours）</w:t>
            </w:r>
          </w:p>
        </w:tc>
        <w:tc>
          <w:tcPr>
            <w:tcW w:w="1477" w:type="dxa"/>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32</w:t>
            </w:r>
          </w:p>
        </w:tc>
        <w:tc>
          <w:tcPr>
            <w:tcW w:w="1559" w:type="dxa"/>
            <w:gridSpan w:val="2"/>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FF0000"/>
                <w:sz w:val="21"/>
                <w:szCs w:val="21"/>
              </w:rPr>
              <w:t>*</w:t>
            </w:r>
            <w:r>
              <w:rPr>
                <w:rFonts w:hint="eastAsia" w:asciiTheme="minorEastAsia" w:hAnsiTheme="minorEastAsia" w:eastAsiaTheme="minorEastAsia" w:cstheme="minorEastAsia"/>
                <w:sz w:val="21"/>
                <w:szCs w:val="21"/>
              </w:rPr>
              <w:t>学分</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（Credits）</w:t>
            </w:r>
          </w:p>
        </w:tc>
        <w:tc>
          <w:tcPr>
            <w:tcW w:w="1702" w:type="dxa"/>
            <w:gridSpan w:val="2"/>
            <w:vAlign w:val="center"/>
          </w:tcPr>
          <w:p>
            <w:pPr>
              <w:rPr>
                <w:rFonts w:hint="eastAsia" w:asciiTheme="minorEastAsia" w:hAnsiTheme="minorEastAsia" w:eastAsiaTheme="minorEastAsia" w:cstheme="minorEastAsia"/>
                <w:color w:val="00B050"/>
                <w:sz w:val="21"/>
                <w:szCs w:val="21"/>
                <w:lang w:val="en-US" w:eastAsia="zh-CN"/>
              </w:rPr>
            </w:pPr>
            <w:r>
              <w:rPr>
                <w:rFonts w:hint="eastAsia" w:asciiTheme="minorEastAsia" w:hAnsiTheme="minorEastAsia" w:eastAsiaTheme="minorEastAsia" w:cstheme="minorEastAsia"/>
                <w:color w:val="00B050"/>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FF0000"/>
                <w:sz w:val="21"/>
                <w:szCs w:val="21"/>
              </w:rPr>
              <w:t>*</w:t>
            </w:r>
            <w:r>
              <w:rPr>
                <w:rFonts w:hint="eastAsia" w:asciiTheme="minorEastAsia" w:hAnsiTheme="minorEastAsia" w:eastAsiaTheme="minorEastAsia" w:cstheme="minorEastAsia"/>
                <w:sz w:val="21"/>
                <w:szCs w:val="21"/>
              </w:rPr>
              <w:t>课程名称</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（Course Name）</w:t>
            </w:r>
          </w:p>
        </w:tc>
        <w:tc>
          <w:tcPr>
            <w:tcW w:w="7518" w:type="dxa"/>
            <w:gridSpan w:val="7"/>
            <w:vAlign w:val="center"/>
          </w:tcPr>
          <w:p>
            <w:pPr>
              <w:rPr>
                <w:rFonts w:hint="eastAsia" w:asciiTheme="minorEastAsia" w:hAnsiTheme="minorEastAsia" w:eastAsiaTheme="minorEastAsia" w:cstheme="minorEastAsia"/>
                <w:color w:val="00B050"/>
                <w:sz w:val="21"/>
                <w:szCs w:val="21"/>
                <w:lang w:eastAsia="zh-CN"/>
              </w:rPr>
            </w:pPr>
            <w:r>
              <w:rPr>
                <w:rFonts w:hint="eastAsia" w:asciiTheme="minorEastAsia" w:hAnsiTheme="minorEastAsia" w:eastAsiaTheme="minorEastAsia" w:cstheme="minorEastAsia"/>
                <w:sz w:val="21"/>
                <w:szCs w:val="21"/>
                <w:lang w:eastAsia="zh-CN"/>
              </w:rPr>
              <w:t>世界文化史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rPr>
                <w:rFonts w:hint="eastAsia" w:asciiTheme="minorEastAsia" w:hAnsiTheme="minorEastAsia" w:eastAsiaTheme="minorEastAsia" w:cstheme="minorEastAsia"/>
                <w:sz w:val="21"/>
                <w:szCs w:val="21"/>
              </w:rPr>
            </w:pPr>
          </w:p>
        </w:tc>
        <w:tc>
          <w:tcPr>
            <w:tcW w:w="7518" w:type="dxa"/>
            <w:gridSpan w:val="7"/>
            <w:vAlign w:val="center"/>
          </w:tcPr>
          <w:p>
            <w:pPr>
              <w:ind w:firstLine="210" w:firstLineChars="100"/>
              <w:rPr>
                <w:rFonts w:hint="eastAsia" w:asciiTheme="minorEastAsia" w:hAnsiTheme="minorEastAsia" w:eastAsiaTheme="minorEastAsia" w:cstheme="minorEastAsia"/>
                <w:color w:val="00B050"/>
                <w:sz w:val="21"/>
                <w:szCs w:val="21"/>
              </w:rPr>
            </w:pPr>
            <w:r>
              <w:rPr>
                <w:rFonts w:hint="eastAsia" w:asciiTheme="minorEastAsia" w:hAnsiTheme="minorEastAsia" w:eastAsiaTheme="minorEastAsia" w:cstheme="minorEastAsia"/>
                <w:sz w:val="21"/>
                <w:szCs w:val="21"/>
                <w:lang w:eastAsia="zh-CN"/>
              </w:rPr>
              <w:t>Cultural History of the World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课程性质</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(Course Type)</w:t>
            </w:r>
          </w:p>
        </w:tc>
        <w:tc>
          <w:tcPr>
            <w:tcW w:w="7518" w:type="dxa"/>
            <w:gridSpan w:val="7"/>
            <w:vAlign w:val="center"/>
          </w:tcPr>
          <w:p>
            <w:pPr>
              <w:jc w:val="center"/>
              <w:rPr>
                <w:rFonts w:hint="eastAsia" w:asciiTheme="minorEastAsia" w:hAnsiTheme="minorEastAsia" w:eastAsiaTheme="minorEastAsia" w:cstheme="minorEastAsia"/>
                <w:color w:val="00B050"/>
                <w:sz w:val="21"/>
                <w:szCs w:val="21"/>
                <w:lang w:eastAsia="zh-CN"/>
              </w:rPr>
            </w:pPr>
            <w:r>
              <w:rPr>
                <w:rFonts w:hint="eastAsia" w:asciiTheme="minorEastAsia" w:hAnsiTheme="minorEastAsia" w:eastAsiaTheme="minorEastAsia" w:cstheme="minorEastAsia"/>
                <w:sz w:val="21"/>
                <w:szCs w:val="21"/>
                <w:lang w:eastAsia="zh-CN"/>
              </w:rPr>
              <w:t>通识核心教育课程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授课对象</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（Target Audience）</w:t>
            </w:r>
          </w:p>
        </w:tc>
        <w:tc>
          <w:tcPr>
            <w:tcW w:w="7518" w:type="dxa"/>
            <w:gridSpan w:val="7"/>
            <w:vAlign w:val="center"/>
          </w:tcPr>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全校本科生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授课语言</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(Language of Instruction)</w:t>
            </w:r>
          </w:p>
        </w:tc>
        <w:tc>
          <w:tcPr>
            <w:tcW w:w="7518" w:type="dxa"/>
            <w:gridSpan w:val="7"/>
            <w:vAlign w:val="center"/>
          </w:tcPr>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FF0000"/>
                <w:sz w:val="21"/>
                <w:szCs w:val="21"/>
              </w:rPr>
              <w:t>*</w:t>
            </w:r>
            <w:r>
              <w:rPr>
                <w:rFonts w:hint="eastAsia" w:asciiTheme="minorEastAsia" w:hAnsiTheme="minorEastAsia" w:eastAsiaTheme="minorEastAsia" w:cstheme="minorEastAsia"/>
                <w:sz w:val="21"/>
                <w:szCs w:val="21"/>
              </w:rPr>
              <w:t>开课院系</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（School）</w:t>
            </w:r>
          </w:p>
        </w:tc>
        <w:tc>
          <w:tcPr>
            <w:tcW w:w="7518" w:type="dxa"/>
            <w:gridSpan w:val="7"/>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马克思主义学院中国近现代史纲要教研室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先修课程</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（Prerequisite）</w:t>
            </w:r>
          </w:p>
        </w:tc>
        <w:tc>
          <w:tcPr>
            <w:tcW w:w="7518" w:type="dxa"/>
            <w:gridSpan w:val="7"/>
            <w:vAlign w:val="center"/>
          </w:tcPr>
          <w:p>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授课教师</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（Instructor）</w:t>
            </w:r>
          </w:p>
        </w:tc>
        <w:tc>
          <w:tcPr>
            <w:tcW w:w="2780" w:type="dxa"/>
            <w:gridSpan w:val="2"/>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高福进</w:t>
            </w:r>
          </w:p>
        </w:tc>
        <w:tc>
          <w:tcPr>
            <w:tcW w:w="2095" w:type="dxa"/>
            <w:gridSpan w:val="2"/>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课程网址</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(Course Webpage)</w:t>
            </w:r>
          </w:p>
        </w:tc>
        <w:tc>
          <w:tcPr>
            <w:tcW w:w="2633" w:type="dxa"/>
            <w:gridSpan w:val="2"/>
            <w:vAlign w:val="center"/>
          </w:tcPr>
          <w:p>
            <w:pPr>
              <w:jc w:val="center"/>
              <w:rPr>
                <w:rFonts w:hint="eastAsia" w:asciiTheme="minorEastAsia" w:hAnsiTheme="minorEastAsia" w:eastAsiaTheme="minorEastAsia" w:cstheme="minorEastAsia"/>
                <w:color w:val="00B050"/>
                <w:sz w:val="21"/>
                <w:szCs w:val="21"/>
              </w:rPr>
            </w:pPr>
            <w:r>
              <w:rPr>
                <w:rFonts w:hint="eastAsia" w:asciiTheme="minorEastAsia" w:hAnsiTheme="minorEastAsia" w:eastAsiaTheme="minorEastAsia" w:cstheme="minorEastAsia"/>
                <w:color w:val="000000"/>
                <w:sz w:val="21"/>
                <w:szCs w:val="21"/>
              </w:rPr>
              <w:fldChar w:fldCharType="begin"/>
            </w:r>
            <w:r>
              <w:rPr>
                <w:rFonts w:hint="eastAsia" w:asciiTheme="minorEastAsia" w:hAnsiTheme="minorEastAsia" w:eastAsiaTheme="minorEastAsia" w:cstheme="minorEastAsia"/>
                <w:color w:val="000000"/>
                <w:sz w:val="21"/>
                <w:szCs w:val="21"/>
              </w:rPr>
              <w:instrText xml:space="preserve"> HYPERLINK "https://wx.qq.com/cgi-bin/mmwebwx-bin/webwxcheckurl?requrl=http%3A%2F%2Fcc.sjtu.edu.cn%2FG2S%2Fsite%2Fpreview%23%2Fhome%2Fv%3Fcurrentoc%3D7049&amp;skey=%40crypt_f18f0786_8cd960f713f258648558e27fcd631830&amp;deviceid=e536808824210684&amp;pass_ticket=b42NZfuH66x8WaqAE6PVh9pF9aAUTTW67zPYFSm0q4C84FaN60w9PtKtUYUbSaxB&amp;opcode=2&amp;scene=1&amp;username=@44e06f0d19907f19c9384a060e73b9bbc995366d615051e0d50927fa2fd1eaba" \t "_blank" </w:instrText>
            </w:r>
            <w:r>
              <w:rPr>
                <w:rFonts w:hint="eastAsia" w:asciiTheme="minorEastAsia" w:hAnsiTheme="minorEastAsia" w:eastAsiaTheme="minorEastAsia" w:cstheme="minorEastAsia"/>
                <w:color w:val="000000"/>
                <w:sz w:val="21"/>
                <w:szCs w:val="21"/>
              </w:rPr>
              <w:fldChar w:fldCharType="separate"/>
            </w:r>
            <w:r>
              <w:rPr>
                <w:rStyle w:val="7"/>
                <w:rFonts w:hint="eastAsia" w:asciiTheme="minorEastAsia" w:hAnsiTheme="minorEastAsia" w:eastAsiaTheme="minorEastAsia" w:cstheme="minorEastAsia"/>
                <w:sz w:val="21"/>
                <w:szCs w:val="21"/>
              </w:rPr>
              <w:t>http://cc.sjtu.edu.cn/G2S/site/preview#/home/v?currentoc=7049</w:t>
            </w:r>
            <w:r>
              <w:rPr>
                <w:rFonts w:hint="eastAsia" w:asciiTheme="minorEastAsia" w:hAnsiTheme="minorEastAsia" w:eastAsiaTheme="minorEastAsia" w:cstheme="minorEastAsia"/>
                <w:color w:val="000000"/>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FF0000"/>
                <w:sz w:val="21"/>
                <w:szCs w:val="21"/>
              </w:rPr>
              <w:t>*</w:t>
            </w:r>
            <w:r>
              <w:rPr>
                <w:rFonts w:hint="eastAsia" w:asciiTheme="minorEastAsia" w:hAnsiTheme="minorEastAsia" w:eastAsiaTheme="minorEastAsia" w:cstheme="minorEastAsia"/>
                <w:sz w:val="21"/>
                <w:szCs w:val="21"/>
              </w:rPr>
              <w:t>课程简介</w:t>
            </w:r>
            <w:r>
              <w:rPr>
                <w:rFonts w:hint="eastAsia" w:asciiTheme="minorEastAsia" w:hAnsiTheme="minorEastAsia" w:eastAsiaTheme="minorEastAsia" w:cstheme="minorEastAsia"/>
                <w:w w:val="90"/>
                <w:sz w:val="21"/>
                <w:szCs w:val="21"/>
              </w:rPr>
              <w:t>（Description）</w:t>
            </w:r>
          </w:p>
        </w:tc>
        <w:tc>
          <w:tcPr>
            <w:tcW w:w="7518" w:type="dxa"/>
            <w:gridSpan w:val="7"/>
            <w:vAlign w:val="center"/>
          </w:tcPr>
          <w:p>
            <w:pPr>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《世界文化史》课程系上海交通大学通识教育核心课程，是面向全校本科生的选修类课程。</w:t>
            </w:r>
          </w:p>
          <w:p>
            <w:pPr>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本课程讲述自上古时期到当今各国历史时期中外一些主要民族和地区文化演化的轨迹，并且对于中外文化交流的状况作系统性评述。主要专题性内容包括：文明与文化概念的诠释和理解、原始文化及人类文明之初、埃及金字塔文明、西亚文明、希伯来·犹太文明、印度文明、爱琴文明：希腊文化的辉煌、罗马：对希腊文化的继承和弘扬、欧洲中世纪（500-1500）千余年的文化积淀、近代欧洲的扩张和拓展：欧洲文化逐步征服全球、现代文明的冲击：美国人的影响、结论——中西文化的撞击和交流等。</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通过这些内容，一方面使得学生系统了解中外文化史的线索，理解一些主要文化内容在不同历史时期的表现；另一方面，要使学生学会鉴别一点的文化事件，学会理解历史发生的原因和规律，并且使他们重新思考中国文化的优劣，最终通过文化交流现象进行一定的比较，善于思索，学会分析不同民族的文化或者某一文化内容为何在特定历史环境或时期内产生决定性的影响，最终目标之一是提高学生的历史感、社会责任感和主体意识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FF0000"/>
                <w:sz w:val="21"/>
                <w:szCs w:val="21"/>
              </w:rPr>
              <w:t>*</w:t>
            </w:r>
            <w:r>
              <w:rPr>
                <w:rFonts w:hint="eastAsia" w:asciiTheme="minorEastAsia" w:hAnsiTheme="minorEastAsia" w:eastAsiaTheme="minorEastAsia" w:cstheme="minorEastAsia"/>
                <w:sz w:val="21"/>
                <w:szCs w:val="21"/>
              </w:rPr>
              <w:t>课程简介</w:t>
            </w:r>
            <w:r>
              <w:rPr>
                <w:rFonts w:hint="eastAsia" w:asciiTheme="minorEastAsia" w:hAnsiTheme="minorEastAsia" w:eastAsiaTheme="minorEastAsia" w:cstheme="minorEastAsia"/>
                <w:w w:val="90"/>
                <w:sz w:val="21"/>
                <w:szCs w:val="21"/>
              </w:rPr>
              <w:t>（Description）</w:t>
            </w:r>
          </w:p>
        </w:tc>
        <w:tc>
          <w:tcPr>
            <w:tcW w:w="7518" w:type="dxa"/>
            <w:gridSpan w:val="7"/>
            <w:tcBorders>
              <w:bottom w:val="single" w:color="auto" w:sz="4" w:space="0"/>
            </w:tcBorders>
            <w:vAlign w:val="center"/>
          </w:tcPr>
          <w:p>
            <w:pPr>
              <w:ind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Cultural History and Cross-Culture is a course which brings students all sorts of knowledge about a history of the main districts and nations in the world. </w:t>
            </w:r>
          </w:p>
          <w:p>
            <w:pPr>
              <w:ind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Through studying this course, students will get and understand the cultural knowledge of the main nations including cultures of primitive humans,developing of primitive religion, and different culure of many civilizations of </w:t>
            </w:r>
            <w:r>
              <w:rPr>
                <w:rFonts w:hint="eastAsia" w:asciiTheme="minorEastAsia" w:hAnsiTheme="minorEastAsia" w:eastAsiaTheme="minorEastAsia" w:cstheme="minorEastAsia"/>
                <w:color w:val="333333"/>
                <w:sz w:val="21"/>
                <w:szCs w:val="21"/>
              </w:rPr>
              <w:t>Mesopotamia</w:t>
            </w:r>
            <w:r>
              <w:rPr>
                <w:rFonts w:hint="eastAsia" w:asciiTheme="minorEastAsia" w:hAnsiTheme="minorEastAsia" w:eastAsiaTheme="minorEastAsia" w:cstheme="minorEastAsia"/>
                <w:sz w:val="21"/>
                <w:szCs w:val="21"/>
              </w:rPr>
              <w:t>, Egypt,India,Greece  and Rome in the ancient era. We also bring students about the Middle Ages (500-1500）,the Modern Time（1500-1900）about Europe and the American culture in the 20 century.</w:t>
            </w:r>
          </w:p>
          <w:p>
            <w:pPr>
              <w:ind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We think that it is useful for students systemic understand to the knowledge of cultural history, beneficial to improve students’ self-pride and self-trust,which is also our most important teaching goal.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课程教学大纲（Course Syllabus）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C00000"/>
                <w:sz w:val="21"/>
                <w:szCs w:val="21"/>
              </w:rPr>
              <w:t>*</w:t>
            </w:r>
            <w:r>
              <w:rPr>
                <w:rFonts w:hint="eastAsia" w:asciiTheme="minorEastAsia" w:hAnsiTheme="minorEastAsia" w:eastAsiaTheme="minorEastAsia" w:cstheme="minorEastAsia"/>
                <w:sz w:val="21"/>
                <w:szCs w:val="21"/>
              </w:rPr>
              <w:t>学习目标</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(Learning Outcomes)</w:t>
            </w:r>
          </w:p>
        </w:tc>
        <w:tc>
          <w:tcPr>
            <w:tcW w:w="7518" w:type="dxa"/>
            <w:gridSpan w:val="7"/>
            <w:vAlign w:val="center"/>
          </w:tcPr>
          <w:p>
            <w:pP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1．提升学生自己独立进行专题分析文化史实及专题的能力；</w:t>
            </w:r>
          </w:p>
          <w:p>
            <w:pP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2．增强学生独立、客观评价历史事件及历史人物的能力；</w:t>
            </w:r>
          </w:p>
          <w:p>
            <w:pP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3．提高学生的历史感、社会责任感和主体意识感；</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4．提高对中华文化的认知和认同，增强民族自豪感的素养。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C00000"/>
                <w:sz w:val="21"/>
                <w:szCs w:val="21"/>
              </w:rPr>
              <w:t>*</w:t>
            </w:r>
            <w:r>
              <w:rPr>
                <w:rFonts w:hint="eastAsia" w:asciiTheme="minorEastAsia" w:hAnsiTheme="minorEastAsia" w:eastAsiaTheme="minorEastAsia" w:cstheme="minorEastAsia"/>
                <w:sz w:val="21"/>
                <w:szCs w:val="21"/>
              </w:rPr>
              <w:t>教学内容</w:t>
            </w:r>
          </w:p>
          <w:p>
            <w:pPr>
              <w:spacing w:line="4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进度安排及要求</w:t>
            </w:r>
          </w:p>
          <w:p>
            <w:pPr>
              <w:spacing w:line="4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(Class Schedule &amp; Requirements)</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166"/>
              <w:gridCol w:w="1130"/>
              <w:gridCol w:w="1290"/>
              <w:gridCol w:w="141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教学内容</w:t>
                  </w:r>
                </w:p>
              </w:tc>
              <w:tc>
                <w:tcPr>
                  <w:tcW w:w="816" w:type="dxa"/>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学时</w:t>
                  </w:r>
                </w:p>
              </w:tc>
              <w:tc>
                <w:tcPr>
                  <w:tcW w:w="1166" w:type="dxa"/>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教学方式</w:t>
                  </w:r>
                </w:p>
              </w:tc>
              <w:tc>
                <w:tcPr>
                  <w:tcW w:w="1130" w:type="dxa"/>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作业及要求</w:t>
                  </w:r>
                </w:p>
              </w:tc>
              <w:tc>
                <w:tcPr>
                  <w:tcW w:w="1290" w:type="dxa"/>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基本要求</w:t>
                  </w:r>
                </w:p>
              </w:tc>
              <w:tc>
                <w:tcPr>
                  <w:tcW w:w="1411" w:type="dxa"/>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引言</w:t>
                  </w:r>
                </w:p>
              </w:tc>
              <w:tc>
                <w:tcPr>
                  <w:tcW w:w="81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16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p>
              </w:tc>
              <w:tc>
                <w:tcPr>
                  <w:tcW w:w="113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读书笔记</w:t>
                  </w:r>
                </w:p>
              </w:tc>
              <w:tc>
                <w:tcPr>
                  <w:tcW w:w="129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历史线索</w:t>
                  </w:r>
                </w:p>
              </w:tc>
              <w:tc>
                <w:tcPr>
                  <w:tcW w:w="141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非强制性（反馈一些感想或者读书笔记等）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第1章</w:t>
                  </w:r>
                </w:p>
              </w:tc>
              <w:tc>
                <w:tcPr>
                  <w:tcW w:w="816" w:type="dxa"/>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3</w:t>
                  </w:r>
                </w:p>
              </w:tc>
              <w:tc>
                <w:tcPr>
                  <w:tcW w:w="116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p>
              </w:tc>
              <w:tc>
                <w:tcPr>
                  <w:tcW w:w="113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布置一些经典资料、文献</w:t>
                  </w:r>
                </w:p>
              </w:tc>
              <w:tc>
                <w:tcPr>
                  <w:tcW w:w="129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背景及历程等基础知识的掌握</w:t>
                  </w:r>
                </w:p>
              </w:tc>
              <w:tc>
                <w:tcPr>
                  <w:tcW w:w="141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非强制性（反馈一些感想或者读书笔记等）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第2章</w:t>
                  </w:r>
                </w:p>
              </w:tc>
              <w:tc>
                <w:tcPr>
                  <w:tcW w:w="816" w:type="dxa"/>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3</w:t>
                  </w:r>
                </w:p>
              </w:tc>
              <w:tc>
                <w:tcPr>
                  <w:tcW w:w="116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课堂讲授（穿插）</w:t>
                  </w:r>
                </w:p>
              </w:tc>
              <w:tc>
                <w:tcPr>
                  <w:tcW w:w="113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读书笔记（随机或者可选择其他方式）</w:t>
                  </w:r>
                </w:p>
              </w:tc>
              <w:tc>
                <w:tcPr>
                  <w:tcW w:w="129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历史线索等基础史实的掌握</w:t>
                  </w:r>
                </w:p>
              </w:tc>
              <w:tc>
                <w:tcPr>
                  <w:tcW w:w="141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纸质版的小作业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第3章</w:t>
                  </w:r>
                </w:p>
              </w:tc>
              <w:tc>
                <w:tcPr>
                  <w:tcW w:w="816" w:type="dxa"/>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3</w:t>
                  </w:r>
                </w:p>
              </w:tc>
              <w:tc>
                <w:tcPr>
                  <w:tcW w:w="116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p>
              </w:tc>
              <w:tc>
                <w:tcPr>
                  <w:tcW w:w="1130" w:type="dxa"/>
                  <w:vAlign w:val="center"/>
                </w:tcPr>
                <w:p>
                  <w:pPr>
                    <w:jc w:val="center"/>
                    <w:rPr>
                      <w:rFonts w:hint="eastAsia" w:asciiTheme="minorEastAsia" w:hAnsiTheme="minorEastAsia" w:eastAsiaTheme="minorEastAsia" w:cstheme="minorEastAsia"/>
                      <w:sz w:val="21"/>
                      <w:szCs w:val="21"/>
                    </w:rPr>
                  </w:pPr>
                </w:p>
              </w:tc>
              <w:tc>
                <w:tcPr>
                  <w:tcW w:w="129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历史线索等基础史实的掌握</w:t>
                  </w:r>
                </w:p>
              </w:tc>
              <w:tc>
                <w:tcPr>
                  <w:tcW w:w="141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非强制性（反馈一些感想或者读书笔记等）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第4章</w:t>
                  </w:r>
                </w:p>
              </w:tc>
              <w:tc>
                <w:tcPr>
                  <w:tcW w:w="816" w:type="dxa"/>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3</w:t>
                  </w:r>
                </w:p>
              </w:tc>
              <w:tc>
                <w:tcPr>
                  <w:tcW w:w="116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p>
              </w:tc>
              <w:tc>
                <w:tcPr>
                  <w:tcW w:w="1130" w:type="dxa"/>
                  <w:vAlign w:val="center"/>
                </w:tcPr>
                <w:p>
                  <w:pPr>
                    <w:jc w:val="center"/>
                    <w:rPr>
                      <w:rFonts w:hint="eastAsia" w:asciiTheme="minorEastAsia" w:hAnsiTheme="minorEastAsia" w:eastAsiaTheme="minorEastAsia" w:cstheme="minorEastAsia"/>
                      <w:sz w:val="21"/>
                      <w:szCs w:val="21"/>
                    </w:rPr>
                  </w:pPr>
                </w:p>
              </w:tc>
              <w:tc>
                <w:tcPr>
                  <w:tcW w:w="1290" w:type="dxa"/>
                  <w:vAlign w:val="center"/>
                </w:tcPr>
                <w:p>
                  <w:pPr>
                    <w:jc w:val="center"/>
                    <w:rPr>
                      <w:rFonts w:hint="eastAsia" w:asciiTheme="minorEastAsia" w:hAnsiTheme="minorEastAsia" w:eastAsiaTheme="minorEastAsia" w:cstheme="minorEastAsia"/>
                      <w:sz w:val="21"/>
                      <w:szCs w:val="21"/>
                    </w:rPr>
                  </w:pPr>
                </w:p>
              </w:tc>
              <w:tc>
                <w:tcPr>
                  <w:tcW w:w="141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纸质版的小作业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第5章</w:t>
                  </w:r>
                </w:p>
              </w:tc>
              <w:tc>
                <w:tcPr>
                  <w:tcW w:w="816" w:type="dxa"/>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3</w:t>
                  </w:r>
                </w:p>
              </w:tc>
              <w:tc>
                <w:tcPr>
                  <w:tcW w:w="116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课堂讲授（穿插）</w:t>
                  </w:r>
                </w:p>
              </w:tc>
              <w:tc>
                <w:tcPr>
                  <w:tcW w:w="113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读书笔记（随机或者可选择其他方式）</w:t>
                  </w:r>
                </w:p>
              </w:tc>
              <w:tc>
                <w:tcPr>
                  <w:tcW w:w="129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历史线索等基础史实的掌握</w:t>
                  </w:r>
                </w:p>
              </w:tc>
              <w:tc>
                <w:tcPr>
                  <w:tcW w:w="141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非强制性（反馈一些感想或者读书笔记等）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第6章</w:t>
                  </w:r>
                </w:p>
              </w:tc>
              <w:tc>
                <w:tcPr>
                  <w:tcW w:w="816" w:type="dxa"/>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3</w:t>
                  </w:r>
                </w:p>
              </w:tc>
              <w:tc>
                <w:tcPr>
                  <w:tcW w:w="116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课堂讲授（穿插）</w:t>
                  </w:r>
                </w:p>
              </w:tc>
              <w:tc>
                <w:tcPr>
                  <w:tcW w:w="1130" w:type="dxa"/>
                  <w:vAlign w:val="center"/>
                </w:tcPr>
                <w:p>
                  <w:pPr>
                    <w:jc w:val="center"/>
                    <w:rPr>
                      <w:rFonts w:hint="eastAsia" w:asciiTheme="minorEastAsia" w:hAnsiTheme="minorEastAsia" w:eastAsiaTheme="minorEastAsia" w:cstheme="minorEastAsia"/>
                      <w:sz w:val="21"/>
                      <w:szCs w:val="21"/>
                    </w:rPr>
                  </w:pPr>
                </w:p>
              </w:tc>
              <w:tc>
                <w:tcPr>
                  <w:tcW w:w="129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历史线索等基础史实的掌握</w:t>
                  </w:r>
                </w:p>
              </w:tc>
              <w:tc>
                <w:tcPr>
                  <w:tcW w:w="141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纸质版的小作业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第7章</w:t>
                  </w:r>
                </w:p>
              </w:tc>
              <w:tc>
                <w:tcPr>
                  <w:tcW w:w="816" w:type="dxa"/>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3</w:t>
                  </w:r>
                </w:p>
              </w:tc>
              <w:tc>
                <w:tcPr>
                  <w:tcW w:w="116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p>
              </w:tc>
              <w:tc>
                <w:tcPr>
                  <w:tcW w:w="1130" w:type="dxa"/>
                  <w:vAlign w:val="center"/>
                </w:tcPr>
                <w:p>
                  <w:pPr>
                    <w:jc w:val="center"/>
                    <w:rPr>
                      <w:rFonts w:hint="eastAsia" w:asciiTheme="minorEastAsia" w:hAnsiTheme="minorEastAsia" w:eastAsiaTheme="minorEastAsia" w:cstheme="minorEastAsia"/>
                      <w:sz w:val="21"/>
                      <w:szCs w:val="21"/>
                    </w:rPr>
                  </w:pPr>
                </w:p>
              </w:tc>
              <w:tc>
                <w:tcPr>
                  <w:tcW w:w="129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历史线索等基础史实的掌握</w:t>
                  </w:r>
                </w:p>
              </w:tc>
              <w:tc>
                <w:tcPr>
                  <w:tcW w:w="1411" w:type="dxa"/>
                  <w:vAlign w:val="center"/>
                </w:tcPr>
                <w:p>
                  <w:pPr>
                    <w:jc w:val="center"/>
                    <w:rPr>
                      <w:rFonts w:hint="eastAsia" w:asciiTheme="minorEastAsia" w:hAnsiTheme="minorEastAsia" w:eastAsiaTheme="minorEastAsia" w:cstheme="minorEastAsia"/>
                      <w:sz w:val="21"/>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第8章</w:t>
                  </w:r>
                </w:p>
              </w:tc>
              <w:tc>
                <w:tcPr>
                  <w:tcW w:w="816" w:type="dxa"/>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3</w:t>
                  </w:r>
                </w:p>
              </w:tc>
              <w:tc>
                <w:tcPr>
                  <w:tcW w:w="116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课堂讲授（穿插）</w:t>
                  </w:r>
                </w:p>
              </w:tc>
              <w:tc>
                <w:tcPr>
                  <w:tcW w:w="113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读书笔记（随机或者可选择其他方式）</w:t>
                  </w:r>
                </w:p>
              </w:tc>
              <w:tc>
                <w:tcPr>
                  <w:tcW w:w="129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历史线索等基础史实的掌握</w:t>
                  </w:r>
                </w:p>
              </w:tc>
              <w:tc>
                <w:tcPr>
                  <w:tcW w:w="141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非强制性（反馈一些感想或者读书笔记等）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视频教学、课堂演讲、讨论及答疑</w:t>
                  </w:r>
                </w:p>
              </w:tc>
              <w:tc>
                <w:tcPr>
                  <w:tcW w:w="816" w:type="dxa"/>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6</w:t>
                  </w:r>
                </w:p>
              </w:tc>
              <w:tc>
                <w:tcPr>
                  <w:tcW w:w="116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其他方式</w:t>
                  </w:r>
                </w:p>
              </w:tc>
              <w:tc>
                <w:tcPr>
                  <w:tcW w:w="113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观后的评论</w:t>
                  </w:r>
                </w:p>
              </w:tc>
              <w:tc>
                <w:tcPr>
                  <w:tcW w:w="1290"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PPT课件的认真程度及评述的要求</w:t>
                  </w:r>
                </w:p>
              </w:tc>
              <w:tc>
                <w:tcPr>
                  <w:tcW w:w="141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现场答疑、汇报及纸质版的小作业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816" w:type="dxa"/>
                  <w:vAlign w:val="center"/>
                </w:tcPr>
                <w:p>
                  <w:pPr>
                    <w:jc w:val="center"/>
                    <w:rPr>
                      <w:rFonts w:hint="eastAsia" w:asciiTheme="minorEastAsia" w:hAnsiTheme="minorEastAsia" w:eastAsiaTheme="minorEastAsia" w:cstheme="minorEastAsia"/>
                      <w:sz w:val="21"/>
                      <w:szCs w:val="21"/>
                    </w:rPr>
                  </w:pPr>
                </w:p>
              </w:tc>
              <w:tc>
                <w:tcPr>
                  <w:tcW w:w="1166" w:type="dxa"/>
                  <w:vAlign w:val="center"/>
                </w:tcPr>
                <w:p>
                  <w:pPr>
                    <w:jc w:val="center"/>
                    <w:rPr>
                      <w:rFonts w:hint="eastAsia" w:asciiTheme="minorEastAsia" w:hAnsiTheme="minorEastAsia" w:eastAsiaTheme="minorEastAsia" w:cstheme="minorEastAsia"/>
                      <w:sz w:val="21"/>
                      <w:szCs w:val="21"/>
                    </w:rPr>
                  </w:pPr>
                </w:p>
              </w:tc>
              <w:tc>
                <w:tcPr>
                  <w:tcW w:w="1130" w:type="dxa"/>
                  <w:vAlign w:val="center"/>
                </w:tcPr>
                <w:p>
                  <w:pPr>
                    <w:jc w:val="center"/>
                    <w:rPr>
                      <w:rFonts w:hint="eastAsia" w:asciiTheme="minorEastAsia" w:hAnsiTheme="minorEastAsia" w:eastAsiaTheme="minorEastAsia" w:cstheme="minorEastAsia"/>
                      <w:sz w:val="21"/>
                      <w:szCs w:val="21"/>
                    </w:rPr>
                  </w:pPr>
                </w:p>
              </w:tc>
              <w:tc>
                <w:tcPr>
                  <w:tcW w:w="1290" w:type="dxa"/>
                  <w:vAlign w:val="center"/>
                </w:tcPr>
                <w:p>
                  <w:pPr>
                    <w:jc w:val="center"/>
                    <w:rPr>
                      <w:rFonts w:hint="eastAsia" w:asciiTheme="minorEastAsia" w:hAnsiTheme="minorEastAsia" w:eastAsiaTheme="minorEastAsia" w:cstheme="minorEastAsia"/>
                      <w:sz w:val="21"/>
                      <w:szCs w:val="21"/>
                    </w:rPr>
                  </w:pPr>
                </w:p>
              </w:tc>
              <w:tc>
                <w:tcPr>
                  <w:tcW w:w="1411" w:type="dxa"/>
                  <w:vAlign w:val="center"/>
                </w:tcPr>
                <w:p>
                  <w:pPr>
                    <w:jc w:val="center"/>
                    <w:rPr>
                      <w:rFonts w:hint="eastAsia" w:asciiTheme="minorEastAsia" w:hAnsiTheme="minorEastAsia" w:eastAsiaTheme="minorEastAsia" w:cstheme="minorEastAsia"/>
                      <w:sz w:val="21"/>
                      <w:szCs w:val="21"/>
                    </w:rPr>
                  </w:pPr>
                </w:p>
              </w:tc>
            </w:tr>
          </w:tbl>
          <w:p>
            <w:pP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C00000"/>
                <w:sz w:val="21"/>
                <w:szCs w:val="21"/>
              </w:rPr>
              <w:t>*</w:t>
            </w:r>
            <w:r>
              <w:rPr>
                <w:rFonts w:hint="eastAsia" w:asciiTheme="minorEastAsia" w:hAnsiTheme="minorEastAsia" w:eastAsiaTheme="minorEastAsia" w:cstheme="minorEastAsia"/>
                <w:sz w:val="21"/>
                <w:szCs w:val="21"/>
              </w:rPr>
              <w:t>考核方式 (Grading)</w:t>
            </w:r>
          </w:p>
        </w:tc>
        <w:tc>
          <w:tcPr>
            <w:tcW w:w="7518" w:type="dxa"/>
            <w:gridSpan w:val="7"/>
            <w:vAlign w:val="center"/>
          </w:tcPr>
          <w:p>
            <w:pPr>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1.平时出勤及课堂纪律：不许迟到、早退和旷课；不许影响课堂秩序；教学视频之后的小作业比例达到总成绩的20%；</w:t>
            </w:r>
          </w:p>
          <w:p>
            <w:pPr>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 成绩考核：期末考核占70%；平时考核占30%，涉及考勤情况、听课状态、回答问题、课堂讨论、课程作业等方面；</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3.上课不足1/3学时者，期末不能参加本课程考试。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C00000"/>
                <w:sz w:val="21"/>
                <w:szCs w:val="21"/>
              </w:rPr>
              <w:t>*</w:t>
            </w:r>
            <w:r>
              <w:rPr>
                <w:rFonts w:hint="eastAsia" w:asciiTheme="minorEastAsia" w:hAnsiTheme="minorEastAsia" w:eastAsiaTheme="minorEastAsia" w:cstheme="minorEastAsia"/>
                <w:sz w:val="21"/>
                <w:szCs w:val="21"/>
              </w:rPr>
              <w:t>教材或参考资料(Textbooks &amp; Other Materials)</w:t>
            </w:r>
          </w:p>
        </w:tc>
        <w:tc>
          <w:tcPr>
            <w:tcW w:w="7518" w:type="dxa"/>
            <w:gridSpan w:val="7"/>
            <w:vAlign w:val="center"/>
          </w:tcPr>
          <w:p>
            <w:pPr>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《世界文化简史》，高福进编著，高等教育出版社2015年版；ISBN:9787040422948；</w:t>
            </w:r>
          </w:p>
          <w:p>
            <w:pPr>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《缪斯女神的足印：欧美文化史纲》，高福进著，上海交通大学出版社2009年版；ISBN：9787313052650；</w:t>
            </w:r>
          </w:p>
          <w:p>
            <w:pPr>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《世界文化史》裔昭印著，北京大学出版社2010年版；书号：ISBN:9787301161814；</w:t>
            </w:r>
          </w:p>
          <w:p>
            <w:pPr>
              <w:jc w:val="left"/>
              <w:rPr>
                <w:rFonts w:hint="eastAsia" w:asciiTheme="minorEastAsia" w:hAnsiTheme="minorEastAsia" w:eastAsiaTheme="minorEastAsia" w:cstheme="minorEastAsia"/>
                <w:color w:val="00B050"/>
                <w:sz w:val="21"/>
                <w:szCs w:val="21"/>
              </w:rPr>
            </w:pPr>
            <w:r>
              <w:rPr>
                <w:rFonts w:hint="eastAsia" w:asciiTheme="minorEastAsia" w:hAnsiTheme="minorEastAsia" w:eastAsiaTheme="minorEastAsia" w:cstheme="minorEastAsia"/>
                <w:kern w:val="0"/>
                <w:sz w:val="21"/>
                <w:szCs w:val="21"/>
              </w:rPr>
              <w:t>《世界文明史》，[美] 菲利普·李·拉尔夫、罗伯特·E·勒纳、斯坦迪什·米查姆、爱德华·伯恩斯著，赵丰等译，商务印书馆1999年版；ISBN:9787100026529。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其它（More）</w:t>
            </w:r>
          </w:p>
        </w:tc>
        <w:tc>
          <w:tcPr>
            <w:tcW w:w="7518" w:type="dxa"/>
            <w:gridSpan w:val="7"/>
            <w:vAlign w:val="center"/>
          </w:tcPr>
          <w:p>
            <w:pPr>
              <w:jc w:val="center"/>
              <w:rPr>
                <w:rFonts w:hint="eastAsia" w:asciiTheme="minorEastAsia" w:hAnsiTheme="minorEastAsia" w:eastAsiaTheme="minorEastAsia" w:cstheme="minorEastAsia"/>
                <w:color w:val="00B05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备注（Notes）</w:t>
            </w:r>
          </w:p>
        </w:tc>
        <w:tc>
          <w:tcPr>
            <w:tcW w:w="7518" w:type="dxa"/>
            <w:gridSpan w:val="7"/>
            <w:vAlign w:val="center"/>
          </w:tcPr>
          <w:p>
            <w:pPr>
              <w:jc w:val="center"/>
              <w:rPr>
                <w:rFonts w:hint="eastAsia" w:asciiTheme="minorEastAsia" w:hAnsiTheme="minorEastAsia" w:eastAsiaTheme="minorEastAsia" w:cstheme="minorEastAsia"/>
                <w:color w:val="00B050"/>
                <w:sz w:val="21"/>
                <w:szCs w:val="21"/>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lang w:val="en-US" w:eastAsia="zh-CN"/>
      </w:rPr>
      <w:t>9</w:t>
    </w:r>
    <w:r>
      <w:rPr>
        <w:rFonts w:hint="eastAsia"/>
      </w:rPr>
      <w:t>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1D7B6EC1"/>
    <w:rsid w:val="326556B6"/>
    <w:rsid w:val="55AB6A8C"/>
    <w:rsid w:val="645C51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qFormat/>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paragraph" w:customStyle="1" w:styleId="11">
    <w:name w:val="样式2"/>
    <w:basedOn w:val="1"/>
    <w:qFormat/>
    <w:uiPriority w:val="0"/>
    <w:rPr>
      <w:rFonts w:ascii="宋体" w:hAnsi="宋体" w:eastAsia="宋体" w:cs="Symeteo"/>
      <w:bCs/>
      <w:color w:val="FF0000"/>
      <w:sz w:val="24"/>
      <w:szCs w:val="24"/>
    </w:rPr>
  </w:style>
  <w:style w:type="character" w:customStyle="1" w:styleId="12">
    <w:name w:val="批注框文本 Char"/>
    <w:basedOn w:val="5"/>
    <w:link w:val="2"/>
    <w:semiHidden/>
    <w:qFormat/>
    <w:uiPriority w:val="99"/>
    <w:rPr>
      <w:sz w:val="18"/>
      <w:szCs w:val="18"/>
    </w:rPr>
  </w:style>
  <w:style w:type="character" w:customStyle="1" w:styleId="13">
    <w:name w:val="页眉 Char"/>
    <w:basedOn w:val="5"/>
    <w:link w:val="4"/>
    <w:qFormat/>
    <w:uiPriority w:val="99"/>
    <w:rPr>
      <w:sz w:val="18"/>
      <w:szCs w:val="18"/>
    </w:rPr>
  </w:style>
  <w:style w:type="character" w:customStyle="1" w:styleId="14">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152</Words>
  <Characters>870</Characters>
  <Lines>7</Lines>
  <Paragraphs>2</Paragraphs>
  <TotalTime>2</TotalTime>
  <ScaleCrop>false</ScaleCrop>
  <LinksUpToDate>false</LinksUpToDate>
  <CharactersWithSpaces>1020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QY</cp:lastModifiedBy>
  <cp:lastPrinted>2014-04-28T01:34:00Z</cp:lastPrinted>
  <dcterms:modified xsi:type="dcterms:W3CDTF">2018-12-04T02:37:31Z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