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CD3615">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CD3615">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544906" w:rsidP="00A724E5">
            <w:pPr>
              <w:rPr>
                <w:w w:val="90"/>
              </w:rPr>
            </w:pPr>
            <w:r>
              <w:rPr>
                <w:rFonts w:hint="eastAsia"/>
                <w:w w:val="90"/>
              </w:rPr>
              <w:t>P</w:t>
            </w:r>
            <w:r>
              <w:rPr>
                <w:w w:val="90"/>
              </w:rPr>
              <w:t>S90</w:t>
            </w:r>
            <w:bookmarkStart w:id="0" w:name="_GoBack"/>
            <w:bookmarkEnd w:id="0"/>
            <w:r w:rsidR="00CD3615">
              <w:rPr>
                <w:rFonts w:hint="eastAsia"/>
                <w:w w:val="90"/>
              </w:rPr>
              <w:t>9</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501934" w:rsidP="00A724E5">
            <w:pPr>
              <w:jc w:val="center"/>
            </w:pPr>
            <w:r>
              <w:rPr>
                <w:rFonts w:hint="eastAsia"/>
              </w:rPr>
              <w:t>3</w:t>
            </w:r>
            <w:r>
              <w:t>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3E50B8" w:rsidRDefault="00501934" w:rsidP="00A724E5">
            <w:pPr>
              <w:rPr>
                <w:color w:val="000000" w:themeColor="text1"/>
              </w:rPr>
            </w:pPr>
            <w:r w:rsidRPr="003E50B8">
              <w:rPr>
                <w:rFonts w:hint="eastAsia"/>
                <w:color w:val="000000" w:themeColor="text1"/>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01934" w:rsidRDefault="00501934" w:rsidP="00501934">
            <w:pPr>
              <w:jc w:val="center"/>
            </w:pPr>
            <w:r w:rsidRPr="00501934">
              <w:rPr>
                <w:rFonts w:hint="eastAsia"/>
              </w:rPr>
              <w:t>积极心理学</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01934" w:rsidRDefault="00501934" w:rsidP="00501934">
            <w:pPr>
              <w:jc w:val="center"/>
            </w:pPr>
            <w:r w:rsidRPr="00501934">
              <w:rPr>
                <w:rFonts w:hint="eastAsia"/>
              </w:rPr>
              <w:t>POSITIVE PSYCHOLOGY</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01934" w:rsidRDefault="00501934" w:rsidP="00501934">
            <w:pPr>
              <w:jc w:val="center"/>
            </w:pPr>
            <w:r w:rsidRPr="00501934">
              <w:t>通识核心课程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501934" w:rsidP="00501934">
            <w:pPr>
              <w:jc w:val="center"/>
            </w:pPr>
            <w: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501934" w:rsidP="00501934">
            <w:pPr>
              <w:jc w:val="center"/>
            </w:pPr>
            <w: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501934" w:rsidP="007C626D">
            <w:pPr>
              <w:jc w:val="center"/>
            </w:pPr>
            <w:r>
              <w:t>医学院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501934" w:rsidP="00501934">
            <w:pPr>
              <w:jc w:val="center"/>
            </w:pPr>
            <w: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501934" w:rsidP="007C626D">
            <w:pPr>
              <w:jc w:val="center"/>
            </w:pPr>
            <w:r>
              <w:t>张艳萍</w:t>
            </w:r>
            <w:r>
              <w:rPr>
                <w:rFonts w:hint="eastAsia"/>
              </w:rPr>
              <w:t>、</w:t>
            </w:r>
            <w:r>
              <w:t>缪青</w:t>
            </w:r>
            <w:r>
              <w:rPr>
                <w:rFonts w:hint="eastAsia"/>
              </w:rPr>
              <w:t>、</w:t>
            </w:r>
            <w:r>
              <w:t>徐晓滢</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3E50B8" w:rsidP="007C626D">
            <w:pPr>
              <w:jc w:val="center"/>
              <w:rPr>
                <w:color w:val="00B050"/>
              </w:rPr>
            </w:pPr>
            <w:r w:rsidRPr="003E50B8">
              <w:t>学校课程中心</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501934" w:rsidRDefault="00501934" w:rsidP="00501934">
            <w:pPr>
              <w:pStyle w:val="20"/>
              <w:spacing w:line="288" w:lineRule="auto"/>
              <w:ind w:leftChars="0" w:left="0" w:firstLineChars="200" w:firstLine="480"/>
              <w:rPr>
                <w:rFonts w:cs="宋体"/>
              </w:rPr>
            </w:pPr>
            <w:r w:rsidRPr="00FC78C5">
              <w:rPr>
                <w:rFonts w:cs="宋体" w:hint="eastAsia"/>
              </w:rPr>
              <w:t>积极心理学是一门涉及生命从开始到结束各个阶段的学科，它是心理学崭新的一块领域。积极心理学有三大基石：第一是研究积极情绪；第二是研究积极特质，其中最主要的是优势和美德；第三是研究积极组织系统。</w:t>
            </w:r>
          </w:p>
          <w:p w:rsidR="00501934" w:rsidRPr="008E08BB" w:rsidRDefault="00501934" w:rsidP="00501934">
            <w:pPr>
              <w:pStyle w:val="20"/>
              <w:spacing w:after="0" w:line="288" w:lineRule="auto"/>
              <w:ind w:leftChars="0" w:left="0" w:firstLineChars="200" w:firstLine="480"/>
            </w:pPr>
            <w:r w:rsidRPr="00FC78C5">
              <w:rPr>
                <w:rFonts w:cs="宋体" w:hint="eastAsia"/>
              </w:rPr>
              <w:t>《积极心理学》课程的目标是帮助学生发掘自身具有的优势与潜能，激发学生自身积极向上的力量，从而克服现实中的诱惑和困难，让学生对自己、对生活充满希望和乐观，有生活目标，体验成功和成长的快乐与价值感。通过本课程的学习，学生能够明白内在的幸福而非外在的物质追求才是人生的终极目标，帮助学生树立正确的幸福观，学生能够正确地认识自己，能够合理地调控自己的情绪情感，逐步养成从正向角度看事情的心态，促进学生身心健康，提升幸福感，逐步影响感染他人，并在积极心态推动下达成人生目标。提倡发挥学生学习的主动性，通过学习和体验探讨积极的特质和素质，比如像善良、乐观、好奇的性格特点以及团队合作的能力等，还有价值观、兴趣、天分和才能等，以及能够承载美好生活的人生构成：快乐和有意义。</w:t>
            </w:r>
          </w:p>
          <w:p w:rsidR="001D0BF5" w:rsidRPr="00501934" w:rsidRDefault="00501934" w:rsidP="00501934">
            <w:pPr>
              <w:pStyle w:val="20"/>
              <w:spacing w:after="0" w:line="288" w:lineRule="auto"/>
              <w:ind w:leftChars="0" w:left="0" w:firstLineChars="200" w:firstLine="480"/>
            </w:pPr>
            <w:r w:rsidRPr="008E08BB">
              <w:rPr>
                <w:rFonts w:cs="宋体" w:hint="eastAsia"/>
              </w:rPr>
              <w:lastRenderedPageBreak/>
              <w:t>本课程的主要内容是</w:t>
            </w:r>
            <w:r>
              <w:rPr>
                <w:rFonts w:cs="宋体" w:hint="eastAsia"/>
              </w:rPr>
              <w:t>积极心理学</w:t>
            </w:r>
            <w:r w:rsidRPr="009F1E71">
              <w:rPr>
                <w:rFonts w:cs="宋体" w:hint="eastAsia"/>
              </w:rPr>
              <w:t>导论</w:t>
            </w:r>
            <w:r>
              <w:rPr>
                <w:rFonts w:cs="宋体" w:hint="eastAsia"/>
              </w:rPr>
              <w:t>、</w:t>
            </w:r>
            <w:r w:rsidRPr="009F1E71">
              <w:rPr>
                <w:rFonts w:cs="宋体" w:hint="eastAsia"/>
              </w:rPr>
              <w:t>幸福</w:t>
            </w:r>
            <w:r>
              <w:rPr>
                <w:rFonts w:cs="宋体" w:hint="eastAsia"/>
              </w:rPr>
              <w:t>论、</w:t>
            </w:r>
            <w:r w:rsidRPr="009F1E71">
              <w:rPr>
                <w:rFonts w:cs="宋体" w:hint="eastAsia"/>
              </w:rPr>
              <w:t>乐观与悲观</w:t>
            </w:r>
            <w:r>
              <w:rPr>
                <w:rFonts w:cs="宋体" w:hint="eastAsia"/>
              </w:rPr>
              <w:t>、</w:t>
            </w:r>
            <w:r w:rsidRPr="009F1E71">
              <w:rPr>
                <w:rFonts w:cs="宋体" w:hint="eastAsia"/>
              </w:rPr>
              <w:t>认识自己、接纳自己</w:t>
            </w:r>
            <w:r>
              <w:rPr>
                <w:rFonts w:cs="宋体" w:hint="eastAsia"/>
              </w:rPr>
              <w:t>、</w:t>
            </w:r>
            <w:r w:rsidRPr="009F1E71">
              <w:rPr>
                <w:rFonts w:cs="宋体" w:hint="eastAsia"/>
              </w:rPr>
              <w:t>身心健康</w:t>
            </w:r>
            <w:r>
              <w:rPr>
                <w:rFonts w:cs="宋体" w:hint="eastAsia"/>
              </w:rPr>
              <w:t>、</w:t>
            </w:r>
            <w:r w:rsidRPr="009F1E71">
              <w:rPr>
                <w:rFonts w:cs="宋体" w:hint="eastAsia"/>
              </w:rPr>
              <w:t>兴趣、能力和成就</w:t>
            </w:r>
            <w:r>
              <w:rPr>
                <w:rFonts w:cs="宋体" w:hint="eastAsia"/>
              </w:rPr>
              <w:t>及</w:t>
            </w:r>
            <w:r w:rsidRPr="009F1E71">
              <w:rPr>
                <w:rFonts w:cs="宋体" w:hint="eastAsia"/>
              </w:rPr>
              <w:t>和谐关系</w:t>
            </w:r>
            <w:r>
              <w:rPr>
                <w:rFonts w:cs="宋体" w:hint="eastAsia"/>
              </w:rPr>
              <w:t>。</w:t>
            </w:r>
          </w:p>
        </w:tc>
      </w:tr>
      <w:tr w:rsidR="001D0BF5" w:rsidTr="00AE6C69">
        <w:trPr>
          <w:trHeight w:val="1633"/>
        </w:trPr>
        <w:tc>
          <w:tcPr>
            <w:tcW w:w="2406" w:type="dxa"/>
            <w:tcBorders>
              <w:bottom w:val="single" w:sz="4" w:space="0" w:color="auto"/>
            </w:tcBorders>
            <w:vAlign w:val="center"/>
          </w:tcPr>
          <w:p w:rsidR="001D0BF5" w:rsidRPr="00755952" w:rsidRDefault="00565461" w:rsidP="00FC687D">
            <w:pPr>
              <w:jc w:val="center"/>
              <w:rPr>
                <w:color w:val="000000" w:themeColor="text1"/>
              </w:rPr>
            </w:pPr>
            <w:r w:rsidRPr="00755952">
              <w:rPr>
                <w:rFonts w:hint="eastAsia"/>
                <w:color w:val="000000" w:themeColor="text1"/>
              </w:rPr>
              <w:lastRenderedPageBreak/>
              <w:t>*</w:t>
            </w:r>
            <w:r w:rsidR="001D0BF5" w:rsidRPr="00755952">
              <w:rPr>
                <w:rFonts w:hint="eastAsia"/>
                <w:color w:val="000000" w:themeColor="text1"/>
              </w:rPr>
              <w:t>课程简介</w:t>
            </w:r>
            <w:r w:rsidR="001D0BF5" w:rsidRPr="00755952">
              <w:rPr>
                <w:rFonts w:hint="eastAsia"/>
                <w:color w:val="000000" w:themeColor="text1"/>
                <w:w w:val="90"/>
              </w:rPr>
              <w:t>（</w:t>
            </w:r>
            <w:r w:rsidR="001D0BF5" w:rsidRPr="00755952">
              <w:rPr>
                <w:rFonts w:hint="eastAsia"/>
                <w:color w:val="000000" w:themeColor="text1"/>
                <w:w w:val="90"/>
              </w:rPr>
              <w:t>Description</w:t>
            </w:r>
            <w:r w:rsidR="001D0BF5" w:rsidRPr="00755952">
              <w:rPr>
                <w:rFonts w:hint="eastAsia"/>
                <w:color w:val="000000" w:themeColor="text1"/>
                <w:w w:val="90"/>
              </w:rPr>
              <w:t>）</w:t>
            </w:r>
          </w:p>
        </w:tc>
        <w:tc>
          <w:tcPr>
            <w:tcW w:w="7518" w:type="dxa"/>
            <w:gridSpan w:val="7"/>
            <w:tcBorders>
              <w:bottom w:val="single" w:sz="4" w:space="0" w:color="auto"/>
            </w:tcBorders>
            <w:vAlign w:val="center"/>
          </w:tcPr>
          <w:p w:rsidR="00E50F54" w:rsidRPr="00755952" w:rsidRDefault="00E50F54" w:rsidP="00E50F54">
            <w:pPr>
              <w:jc w:val="left"/>
              <w:rPr>
                <w:color w:val="000000" w:themeColor="text1"/>
              </w:rPr>
            </w:pPr>
            <w:r w:rsidRPr="00755952">
              <w:rPr>
                <w:color w:val="000000" w:themeColor="text1"/>
              </w:rPr>
              <w:t xml:space="preserve">Positive psychology is a subject involving life from the beginning to the end of every stage. It is a new field of psychology. Positive psychology has three cornerstones: the first is to study positive emotions; the second is to study positive traits, most of which are strengths and virtues; the third is to study </w:t>
            </w:r>
            <w:r w:rsidR="00755952">
              <w:rPr>
                <w:rFonts w:hint="eastAsia"/>
                <w:color w:val="000000" w:themeColor="text1"/>
              </w:rPr>
              <w:t>positive</w:t>
            </w:r>
            <w:r w:rsidRPr="00755952">
              <w:rPr>
                <w:color w:val="000000" w:themeColor="text1"/>
              </w:rPr>
              <w:t xml:space="preserve"> organizational system.</w:t>
            </w:r>
          </w:p>
          <w:p w:rsidR="00E50F54" w:rsidRPr="00755952" w:rsidRDefault="00E50F54" w:rsidP="00E50F54">
            <w:pPr>
              <w:jc w:val="left"/>
              <w:rPr>
                <w:color w:val="000000" w:themeColor="text1"/>
              </w:rPr>
            </w:pPr>
            <w:r w:rsidRPr="00755952">
              <w:rPr>
                <w:color w:val="000000" w:themeColor="text1"/>
              </w:rPr>
              <w:t>"Positive psychology" the goal of this course is to help students to explore their own potential advantages and has, stimulate the students' positive force, so as to overcome the temptation and difficulties in reality, let the students on their own, full of hope and optimism about life and have a goal in life, experience the joy and value of work and the sense of growing up. Through this course, students can understand the inner happiness rather than external material pursuit is the ultimate goal of life, help students to establish a correct concept of happiness, the students can correctly understand themselves, to reasonably regulate their emotions, and gradually develop from the perspective of positive things attitude, promote students' physical and mental health and enhance happiness, gradually affect others, and reach a goal in life to promote positive attitude. To promote students' learning initiative, through learning and experience to explore the positive qualities and qualities, such as kindness, optimism, curious personality and teamwork ability, and values, interests, talents and abilities, and life can carry better life: happy and meaningful.</w:t>
            </w:r>
          </w:p>
          <w:p w:rsidR="001D0BF5" w:rsidRPr="00755952" w:rsidRDefault="00E50F54" w:rsidP="00E50F54">
            <w:pPr>
              <w:jc w:val="left"/>
              <w:rPr>
                <w:color w:val="000000" w:themeColor="text1"/>
              </w:rPr>
            </w:pPr>
            <w:r w:rsidRPr="00755952">
              <w:rPr>
                <w:color w:val="000000" w:themeColor="text1"/>
              </w:rPr>
              <w:t>The main contents of this course are introduction of positive psychology, happiness theory, optimism and pessimism, recognition of oneself, acceptance of oneself, physical and mental health, interest, ability, achievement and harmonious relationship.</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E50F54" w:rsidRPr="000A276F" w:rsidRDefault="00E50F54" w:rsidP="003E50B8">
            <w:pPr>
              <w:pStyle w:val="20"/>
              <w:spacing w:after="0" w:line="288" w:lineRule="auto"/>
              <w:ind w:leftChars="0" w:left="0" w:firstLineChars="200" w:firstLine="480"/>
              <w:rPr>
                <w:rFonts w:cs="宋体"/>
              </w:rPr>
            </w:pPr>
            <w:r>
              <w:rPr>
                <w:rFonts w:cs="宋体" w:hint="eastAsia"/>
              </w:rPr>
              <w:t>1</w:t>
            </w:r>
            <w:r>
              <w:rPr>
                <w:rFonts w:cs="宋体" w:hint="eastAsia"/>
              </w:rPr>
              <w:t>、了解</w:t>
            </w:r>
            <w:r w:rsidRPr="000A276F">
              <w:rPr>
                <w:rFonts w:cs="宋体" w:hint="eastAsia"/>
              </w:rPr>
              <w:t>积极心理学作为心理学的一个研究领域其兴起和发展、基本主张和研究进展、与心理学其他相关领域的关系</w:t>
            </w:r>
            <w:r>
              <w:rPr>
                <w:rFonts w:cs="宋体" w:hint="eastAsia"/>
              </w:rPr>
              <w:t>。</w:t>
            </w:r>
          </w:p>
          <w:p w:rsidR="00E50F54" w:rsidRPr="000A276F" w:rsidRDefault="00E50F54" w:rsidP="003E50B8">
            <w:pPr>
              <w:pStyle w:val="20"/>
              <w:spacing w:after="0" w:line="288" w:lineRule="auto"/>
              <w:ind w:leftChars="0" w:left="0" w:firstLineChars="200" w:firstLine="480"/>
              <w:rPr>
                <w:rFonts w:cs="宋体"/>
              </w:rPr>
            </w:pPr>
            <w:r>
              <w:rPr>
                <w:rFonts w:cs="宋体" w:hint="eastAsia"/>
              </w:rPr>
              <w:t>2</w:t>
            </w:r>
            <w:r>
              <w:rPr>
                <w:rFonts w:cs="宋体" w:hint="eastAsia"/>
              </w:rPr>
              <w:t>、</w:t>
            </w:r>
            <w:r w:rsidRPr="000A276F">
              <w:rPr>
                <w:rFonts w:cs="宋体" w:hint="eastAsia"/>
              </w:rPr>
              <w:t>使学生了解</w:t>
            </w:r>
            <w:r>
              <w:rPr>
                <w:rFonts w:cs="宋体" w:hint="eastAsia"/>
              </w:rPr>
              <w:t>并</w:t>
            </w:r>
            <w:r w:rsidRPr="000A276F">
              <w:rPr>
                <w:rFonts w:cs="宋体" w:hint="eastAsia"/>
              </w:rPr>
              <w:t>掌握什么是真正的幸福，怎样才能变得更幸福，真正的幸福来源于你对自身所拥有的优势的辨别和运用，来源于你对生活意义的理解和追求，其核心两个要素包括快乐和有意义，是可控的：改变对过去的消极看法，重视当下的积极体验以及对未来的积极期望。</w:t>
            </w:r>
          </w:p>
          <w:p w:rsidR="00E50F54" w:rsidRPr="000A276F" w:rsidRDefault="00E50F54" w:rsidP="003E50B8">
            <w:pPr>
              <w:pStyle w:val="20"/>
              <w:spacing w:after="0" w:line="288" w:lineRule="auto"/>
              <w:ind w:leftChars="0" w:left="0" w:firstLineChars="200" w:firstLine="480"/>
              <w:rPr>
                <w:rFonts w:cs="宋体"/>
              </w:rPr>
            </w:pPr>
            <w:r>
              <w:rPr>
                <w:rFonts w:cs="宋体" w:hint="eastAsia"/>
              </w:rPr>
              <w:t>3</w:t>
            </w:r>
            <w:r>
              <w:rPr>
                <w:rFonts w:cs="宋体" w:hint="eastAsia"/>
              </w:rPr>
              <w:t>、了解</w:t>
            </w:r>
            <w:r w:rsidRPr="000A276F">
              <w:rPr>
                <w:rFonts w:cs="宋体" w:hint="eastAsia"/>
              </w:rPr>
              <w:t>什么是悲观，什么是乐观</w:t>
            </w:r>
            <w:r w:rsidR="003E50B8">
              <w:rPr>
                <w:rFonts w:cs="宋体" w:hint="eastAsia"/>
                <w:lang w:eastAsia="zh-CN"/>
              </w:rPr>
              <w:t>。</w:t>
            </w:r>
            <w:r>
              <w:rPr>
                <w:rFonts w:cs="宋体" w:hint="eastAsia"/>
              </w:rPr>
              <w:t>掌握</w:t>
            </w:r>
            <w:r w:rsidRPr="000A276F">
              <w:rPr>
                <w:rFonts w:cs="宋体" w:hint="eastAsia"/>
              </w:rPr>
              <w:t>心理学的</w:t>
            </w:r>
            <w:r w:rsidRPr="000A276F">
              <w:rPr>
                <w:rFonts w:cs="宋体" w:hint="eastAsia"/>
              </w:rPr>
              <w:t>ABC</w:t>
            </w:r>
            <w:r w:rsidRPr="000A276F">
              <w:rPr>
                <w:rFonts w:cs="宋体" w:hint="eastAsia"/>
              </w:rPr>
              <w:t>理论：</w:t>
            </w:r>
            <w:r w:rsidRPr="000A276F">
              <w:rPr>
                <w:rFonts w:cs="宋体" w:hint="eastAsia"/>
              </w:rPr>
              <w:t>A</w:t>
            </w:r>
            <w:r w:rsidRPr="000A276F">
              <w:rPr>
                <w:rFonts w:cs="宋体" w:hint="eastAsia"/>
              </w:rPr>
              <w:t>是引发你情绪的事件，</w:t>
            </w:r>
            <w:r w:rsidRPr="000A276F">
              <w:rPr>
                <w:rFonts w:cs="宋体" w:hint="eastAsia"/>
              </w:rPr>
              <w:t>B</w:t>
            </w:r>
            <w:r w:rsidRPr="000A276F">
              <w:rPr>
                <w:rFonts w:cs="宋体" w:hint="eastAsia"/>
              </w:rPr>
              <w:t>是你的信念，或是对事情的诠释，</w:t>
            </w:r>
            <w:r w:rsidRPr="000A276F">
              <w:rPr>
                <w:rFonts w:cs="宋体" w:hint="eastAsia"/>
              </w:rPr>
              <w:t>C</w:t>
            </w:r>
            <w:r w:rsidRPr="000A276F">
              <w:rPr>
                <w:rFonts w:cs="宋体" w:hint="eastAsia"/>
              </w:rPr>
              <w:t>就是结果，即你的正面或者负面的情绪。</w:t>
            </w:r>
            <w:r w:rsidRPr="000A276F">
              <w:rPr>
                <w:rFonts w:cs="宋体" w:hint="eastAsia"/>
              </w:rPr>
              <w:t>B</w:t>
            </w:r>
            <w:r w:rsidRPr="000A276F">
              <w:rPr>
                <w:rFonts w:cs="宋体" w:hint="eastAsia"/>
              </w:rPr>
              <w:t>是你可以掌控和改变的因素，而引发</w:t>
            </w:r>
            <w:r w:rsidRPr="000A276F">
              <w:rPr>
                <w:rFonts w:cs="宋体" w:hint="eastAsia"/>
              </w:rPr>
              <w:t>C</w:t>
            </w:r>
            <w:r w:rsidRPr="000A276F">
              <w:rPr>
                <w:rFonts w:cs="宋体" w:hint="eastAsia"/>
              </w:rPr>
              <w:t>的不是</w:t>
            </w:r>
            <w:r w:rsidRPr="000A276F">
              <w:rPr>
                <w:rFonts w:cs="宋体" w:hint="eastAsia"/>
              </w:rPr>
              <w:t>A</w:t>
            </w:r>
            <w:r w:rsidRPr="000A276F">
              <w:rPr>
                <w:rFonts w:cs="宋体" w:hint="eastAsia"/>
              </w:rPr>
              <w:t>，而是</w:t>
            </w:r>
            <w:r w:rsidRPr="000A276F">
              <w:rPr>
                <w:rFonts w:cs="宋体" w:hint="eastAsia"/>
              </w:rPr>
              <w:t>B</w:t>
            </w:r>
            <w:r w:rsidRPr="000A276F">
              <w:rPr>
                <w:rFonts w:cs="宋体" w:hint="eastAsia"/>
              </w:rPr>
              <w:t>，是你对事情的诠释角度不同罢了。这就是所谓的“境由心转”</w:t>
            </w:r>
          </w:p>
          <w:p w:rsidR="00E50F54" w:rsidRPr="000A276F" w:rsidRDefault="00E50F54" w:rsidP="003E50B8">
            <w:pPr>
              <w:pStyle w:val="20"/>
              <w:spacing w:after="0" w:line="288" w:lineRule="auto"/>
              <w:ind w:leftChars="0" w:left="0" w:firstLineChars="200" w:firstLine="480"/>
              <w:rPr>
                <w:rFonts w:cs="宋体"/>
              </w:rPr>
            </w:pPr>
            <w:r>
              <w:rPr>
                <w:rFonts w:cs="宋体" w:hint="eastAsia"/>
              </w:rPr>
              <w:lastRenderedPageBreak/>
              <w:t>4</w:t>
            </w:r>
            <w:r>
              <w:rPr>
                <w:rFonts w:cs="宋体" w:hint="eastAsia"/>
              </w:rPr>
              <w:t>、了解</w:t>
            </w:r>
            <w:r w:rsidRPr="000A276F">
              <w:rPr>
                <w:rFonts w:cs="宋体" w:hint="eastAsia"/>
              </w:rPr>
              <w:t>包括自信、选择、生命意义三部分内容</w:t>
            </w:r>
            <w:r>
              <w:rPr>
                <w:rFonts w:cs="宋体" w:hint="eastAsia"/>
              </w:rPr>
              <w:t>。</w:t>
            </w:r>
            <w:r w:rsidRPr="000A276F">
              <w:rPr>
                <w:rFonts w:cs="宋体" w:hint="eastAsia"/>
              </w:rPr>
              <w:t>通过课程学习使可以清楚地知道自己哪些方面是可以改变的，而哪些方面却无法改变，是自己必须接受的。帮助学生把有限的时间和精力集中在那些能够改变的特性上，并在此基础上找到一条自我提升的最有效途径。</w:t>
            </w:r>
          </w:p>
          <w:p w:rsidR="00E50F54" w:rsidRPr="000A276F" w:rsidRDefault="00E50F54" w:rsidP="003E50B8">
            <w:pPr>
              <w:pStyle w:val="20"/>
              <w:spacing w:after="0" w:line="288" w:lineRule="auto"/>
              <w:ind w:leftChars="0" w:left="0" w:firstLineChars="200" w:firstLine="480"/>
              <w:rPr>
                <w:rFonts w:cs="宋体"/>
              </w:rPr>
            </w:pPr>
            <w:r>
              <w:rPr>
                <w:rFonts w:cs="宋体" w:hint="eastAsia"/>
              </w:rPr>
              <w:t>5</w:t>
            </w:r>
            <w:r>
              <w:rPr>
                <w:rFonts w:cs="宋体" w:hint="eastAsia"/>
              </w:rPr>
              <w:t>、了解</w:t>
            </w:r>
            <w:r w:rsidRPr="000A276F">
              <w:rPr>
                <w:rFonts w:cs="宋体" w:hint="eastAsia"/>
              </w:rPr>
              <w:t>健康的基本理念；心理健康、生理健康的相互作用和影响；积极心理学与乐观态度如何促进身心健康。</w:t>
            </w:r>
            <w:r>
              <w:rPr>
                <w:rFonts w:cs="宋体" w:hint="eastAsia"/>
              </w:rPr>
              <w:t>了解</w:t>
            </w:r>
            <w:r w:rsidRPr="000A276F">
              <w:rPr>
                <w:rFonts w:cs="宋体" w:hint="eastAsia"/>
              </w:rPr>
              <w:t>心理、生理和社会因素之间相互影响</w:t>
            </w:r>
            <w:r>
              <w:rPr>
                <w:rFonts w:cs="宋体" w:hint="eastAsia"/>
              </w:rPr>
              <w:t>。</w:t>
            </w:r>
            <w:r w:rsidRPr="000A276F">
              <w:rPr>
                <w:rFonts w:cs="宋体" w:hint="eastAsia"/>
              </w:rPr>
              <w:t>通过课程的学习使学生了解和掌握，所有促进健康的因素本质上都是人们的行为模式，也就是说如果提倡人们做出行为上的改变，使之更有利于健康，那么他们就会生活更加美好和长久。</w:t>
            </w:r>
          </w:p>
          <w:p w:rsidR="00E50F54" w:rsidRPr="000A276F" w:rsidRDefault="00E50F54" w:rsidP="003E50B8">
            <w:pPr>
              <w:pStyle w:val="20"/>
              <w:spacing w:after="0" w:line="288" w:lineRule="auto"/>
              <w:ind w:leftChars="0" w:left="0" w:firstLineChars="200" w:firstLine="480"/>
              <w:rPr>
                <w:rFonts w:cs="宋体"/>
              </w:rPr>
            </w:pPr>
            <w:r>
              <w:rPr>
                <w:rFonts w:cs="宋体" w:hint="eastAsia"/>
              </w:rPr>
              <w:t>6</w:t>
            </w:r>
            <w:r>
              <w:rPr>
                <w:rFonts w:cs="宋体" w:hint="eastAsia"/>
              </w:rPr>
              <w:t>、</w:t>
            </w:r>
            <w:r w:rsidRPr="000A276F">
              <w:rPr>
                <w:rFonts w:cs="宋体" w:hint="eastAsia"/>
              </w:rPr>
              <w:t>通过课程的学习使学生了解和掌握，为了实现自己的最大价值，每个人都需要识别自己的兴趣和能力，选择一个合适领域去努力奋斗，寻找一位良师益友，投入大量的时间，相信你所投身的事情是有价值的，相信自己具有高度的自主能力。</w:t>
            </w:r>
          </w:p>
          <w:p w:rsidR="00A16565" w:rsidRPr="003E50B8" w:rsidRDefault="00E50F54" w:rsidP="003E50B8">
            <w:pPr>
              <w:pStyle w:val="20"/>
              <w:spacing w:after="0" w:line="288" w:lineRule="auto"/>
              <w:ind w:leftChars="0" w:left="0" w:firstLineChars="200" w:firstLine="480"/>
              <w:rPr>
                <w:rFonts w:cs="宋体"/>
              </w:rPr>
            </w:pPr>
            <w:r>
              <w:rPr>
                <w:rFonts w:cs="宋体" w:hint="eastAsia"/>
              </w:rPr>
              <w:t>7</w:t>
            </w:r>
            <w:r>
              <w:rPr>
                <w:rFonts w:cs="宋体" w:hint="eastAsia"/>
              </w:rPr>
              <w:t>、</w:t>
            </w:r>
            <w:r w:rsidRPr="000A276F">
              <w:rPr>
                <w:rFonts w:cs="宋体" w:hint="eastAsia"/>
              </w:rPr>
              <w:t>介绍人际关系心理学、人际交往的基本理论；积极心理功能与和谐关系的建立发展。通过课程的学习，使学生了解和掌握人际关系的基本类型和心理功能，学会建立积极的、建设性的和谐关系回应。</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lastRenderedPageBreak/>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755952" w:rsidTr="0055358F">
              <w:trPr>
                <w:trHeight w:val="555"/>
              </w:trPr>
              <w:tc>
                <w:tcPr>
                  <w:tcW w:w="1456" w:type="dxa"/>
                </w:tcPr>
                <w:p w:rsidR="00755952" w:rsidRPr="00031E95" w:rsidRDefault="00755952" w:rsidP="00755952">
                  <w:pPr>
                    <w:spacing w:line="360" w:lineRule="auto"/>
                    <w:rPr>
                      <w:rFonts w:ascii="宋体"/>
                      <w:color w:val="000000"/>
                      <w:kern w:val="0"/>
                      <w:sz w:val="24"/>
                      <w:szCs w:val="24"/>
                    </w:rPr>
                  </w:pPr>
                  <w:r w:rsidRPr="00031E95">
                    <w:rPr>
                      <w:rFonts w:ascii="宋体" w:hint="eastAsia"/>
                      <w:color w:val="000000"/>
                      <w:kern w:val="0"/>
                      <w:sz w:val="24"/>
                      <w:szCs w:val="24"/>
                    </w:rPr>
                    <w:t>积极心理学导论</w:t>
                  </w:r>
                </w:p>
              </w:tc>
              <w:tc>
                <w:tcPr>
                  <w:tcW w:w="816" w:type="dxa"/>
                </w:tcPr>
                <w:p w:rsidR="00755952" w:rsidRPr="00031E95" w:rsidRDefault="00755952" w:rsidP="00755952">
                  <w:pPr>
                    <w:spacing w:line="360" w:lineRule="auto"/>
                    <w:jc w:val="center"/>
                    <w:rPr>
                      <w:rFonts w:ascii="宋体" w:hAnsi="宋体" w:cs="宋体"/>
                      <w:color w:val="000000"/>
                      <w:kern w:val="0"/>
                      <w:sz w:val="24"/>
                      <w:szCs w:val="24"/>
                    </w:rPr>
                  </w:pPr>
                  <w:r w:rsidRPr="00031E95">
                    <w:rPr>
                      <w:rFonts w:ascii="宋体" w:hAnsi="宋体" w:cs="宋体" w:hint="eastAsia"/>
                      <w:color w:val="000000"/>
                      <w:kern w:val="0"/>
                      <w:sz w:val="24"/>
                      <w:szCs w:val="24"/>
                    </w:rPr>
                    <w:t>2</w:t>
                  </w:r>
                </w:p>
              </w:tc>
              <w:tc>
                <w:tcPr>
                  <w:tcW w:w="1334" w:type="dxa"/>
                </w:tcPr>
                <w:p w:rsidR="00755952" w:rsidRPr="00031E95" w:rsidRDefault="00755952" w:rsidP="00755952">
                  <w:pPr>
                    <w:spacing w:line="360" w:lineRule="auto"/>
                    <w:jc w:val="center"/>
                    <w:rPr>
                      <w:rFonts w:ascii="宋体"/>
                      <w:color w:val="000000"/>
                      <w:kern w:val="0"/>
                      <w:sz w:val="24"/>
                      <w:szCs w:val="24"/>
                    </w:rPr>
                  </w:pPr>
                  <w:r>
                    <w:rPr>
                      <w:rFonts w:ascii="宋体"/>
                      <w:color w:val="000000"/>
                      <w:kern w:val="0"/>
                      <w:sz w:val="24"/>
                      <w:szCs w:val="24"/>
                    </w:rPr>
                    <w:t>讲授</w:t>
                  </w:r>
                </w:p>
              </w:tc>
              <w:tc>
                <w:tcPr>
                  <w:tcW w:w="1355" w:type="dxa"/>
                </w:tcPr>
                <w:p w:rsidR="00755952" w:rsidRPr="00031E95" w:rsidRDefault="00755952" w:rsidP="00755952">
                  <w:pPr>
                    <w:spacing w:line="360" w:lineRule="auto"/>
                    <w:jc w:val="center"/>
                    <w:rPr>
                      <w:rFonts w:ascii="宋体"/>
                      <w:color w:val="000000"/>
                      <w:kern w:val="0"/>
                      <w:sz w:val="24"/>
                      <w:szCs w:val="24"/>
                    </w:rPr>
                  </w:pPr>
                  <w:r>
                    <w:rPr>
                      <w:rFonts w:ascii="宋体"/>
                      <w:color w:val="000000"/>
                      <w:kern w:val="0"/>
                      <w:sz w:val="24"/>
                      <w:szCs w:val="24"/>
                    </w:rPr>
                    <w:t>测试优势和美德</w:t>
                  </w:r>
                </w:p>
              </w:tc>
              <w:tc>
                <w:tcPr>
                  <w:tcW w:w="1146" w:type="dxa"/>
                  <w:vAlign w:val="center"/>
                </w:tcPr>
                <w:p w:rsidR="00755952" w:rsidRPr="001D0BF5" w:rsidRDefault="00755952" w:rsidP="00755952">
                  <w:pPr>
                    <w:jc w:val="center"/>
                  </w:pPr>
                </w:p>
              </w:tc>
              <w:tc>
                <w:tcPr>
                  <w:tcW w:w="1162" w:type="dxa"/>
                  <w:vAlign w:val="center"/>
                </w:tcPr>
                <w:p w:rsidR="00755952" w:rsidRPr="001D0BF5" w:rsidRDefault="00755952" w:rsidP="00755952">
                  <w:pPr>
                    <w:jc w:val="center"/>
                  </w:pPr>
                </w:p>
              </w:tc>
            </w:tr>
            <w:tr w:rsidR="00755952" w:rsidTr="0055358F">
              <w:trPr>
                <w:trHeight w:val="561"/>
              </w:trPr>
              <w:tc>
                <w:tcPr>
                  <w:tcW w:w="1456" w:type="dxa"/>
                </w:tcPr>
                <w:p w:rsidR="00755952" w:rsidRPr="00031E95" w:rsidRDefault="00755952" w:rsidP="00755952">
                  <w:pPr>
                    <w:spacing w:line="360" w:lineRule="auto"/>
                    <w:rPr>
                      <w:rFonts w:ascii="宋体"/>
                      <w:color w:val="000000"/>
                      <w:kern w:val="0"/>
                      <w:sz w:val="24"/>
                      <w:szCs w:val="24"/>
                    </w:rPr>
                  </w:pPr>
                  <w:r w:rsidRPr="00031E95">
                    <w:rPr>
                      <w:rFonts w:ascii="宋体" w:hint="eastAsia"/>
                      <w:color w:val="000000"/>
                      <w:kern w:val="0"/>
                      <w:sz w:val="24"/>
                      <w:szCs w:val="24"/>
                    </w:rPr>
                    <w:t>幸福论</w:t>
                  </w:r>
                </w:p>
              </w:tc>
              <w:tc>
                <w:tcPr>
                  <w:tcW w:w="816" w:type="dxa"/>
                </w:tcPr>
                <w:p w:rsidR="00755952" w:rsidRPr="00031E95" w:rsidRDefault="00755952" w:rsidP="00755952">
                  <w:pPr>
                    <w:spacing w:line="360" w:lineRule="auto"/>
                    <w:jc w:val="center"/>
                    <w:rPr>
                      <w:rFonts w:ascii="宋体" w:hAnsi="宋体" w:cs="宋体"/>
                      <w:color w:val="000000"/>
                      <w:kern w:val="0"/>
                      <w:sz w:val="24"/>
                      <w:szCs w:val="24"/>
                    </w:rPr>
                  </w:pPr>
                  <w:r>
                    <w:rPr>
                      <w:rFonts w:ascii="宋体" w:hAnsi="宋体" w:cs="宋体"/>
                      <w:color w:val="000000"/>
                      <w:kern w:val="0"/>
                      <w:sz w:val="24"/>
                      <w:szCs w:val="24"/>
                    </w:rPr>
                    <w:t>6</w:t>
                  </w:r>
                </w:p>
              </w:tc>
              <w:tc>
                <w:tcPr>
                  <w:tcW w:w="1334" w:type="dxa"/>
                </w:tcPr>
                <w:p w:rsidR="00755952" w:rsidRPr="00031E95" w:rsidRDefault="00755952" w:rsidP="00755952">
                  <w:pPr>
                    <w:spacing w:line="360" w:lineRule="auto"/>
                    <w:jc w:val="center"/>
                    <w:rPr>
                      <w:rFonts w:ascii="宋体"/>
                      <w:color w:val="000000"/>
                      <w:kern w:val="0"/>
                      <w:sz w:val="24"/>
                      <w:szCs w:val="24"/>
                    </w:rPr>
                  </w:pPr>
                  <w:r>
                    <w:rPr>
                      <w:rFonts w:ascii="宋体"/>
                      <w:color w:val="000000"/>
                      <w:kern w:val="0"/>
                      <w:sz w:val="24"/>
                      <w:szCs w:val="24"/>
                    </w:rPr>
                    <w:t>讲授</w:t>
                  </w:r>
                </w:p>
              </w:tc>
              <w:tc>
                <w:tcPr>
                  <w:tcW w:w="1355" w:type="dxa"/>
                </w:tcPr>
                <w:p w:rsidR="00755952" w:rsidRPr="00031E95" w:rsidRDefault="00755952" w:rsidP="00755952">
                  <w:pPr>
                    <w:spacing w:line="360" w:lineRule="auto"/>
                    <w:jc w:val="center"/>
                    <w:rPr>
                      <w:rFonts w:ascii="宋体"/>
                      <w:color w:val="000000"/>
                      <w:kern w:val="0"/>
                      <w:sz w:val="24"/>
                      <w:szCs w:val="24"/>
                    </w:rPr>
                  </w:pPr>
                  <w:r>
                    <w:rPr>
                      <w:rFonts w:ascii="宋体"/>
                      <w:color w:val="000000"/>
                      <w:kern w:val="0"/>
                      <w:sz w:val="24"/>
                      <w:szCs w:val="24"/>
                    </w:rPr>
                    <w:t>时间管理</w:t>
                  </w:r>
                </w:p>
              </w:tc>
              <w:tc>
                <w:tcPr>
                  <w:tcW w:w="1146" w:type="dxa"/>
                  <w:vAlign w:val="center"/>
                </w:tcPr>
                <w:p w:rsidR="00755952" w:rsidRPr="001D0BF5" w:rsidRDefault="00755952" w:rsidP="00755952">
                  <w:pPr>
                    <w:jc w:val="center"/>
                  </w:pPr>
                </w:p>
              </w:tc>
              <w:tc>
                <w:tcPr>
                  <w:tcW w:w="1162" w:type="dxa"/>
                  <w:vAlign w:val="center"/>
                </w:tcPr>
                <w:p w:rsidR="00755952" w:rsidRPr="001D0BF5" w:rsidRDefault="00755952" w:rsidP="00755952">
                  <w:pPr>
                    <w:jc w:val="center"/>
                  </w:pPr>
                </w:p>
              </w:tc>
            </w:tr>
            <w:tr w:rsidR="00755952" w:rsidTr="0055358F">
              <w:trPr>
                <w:trHeight w:val="554"/>
              </w:trPr>
              <w:tc>
                <w:tcPr>
                  <w:tcW w:w="1456" w:type="dxa"/>
                </w:tcPr>
                <w:p w:rsidR="00755952" w:rsidRPr="00031E95" w:rsidRDefault="00755952" w:rsidP="00755952">
                  <w:pPr>
                    <w:spacing w:line="360" w:lineRule="auto"/>
                    <w:rPr>
                      <w:rFonts w:ascii="宋体"/>
                      <w:color w:val="000000"/>
                      <w:kern w:val="0"/>
                      <w:sz w:val="24"/>
                      <w:szCs w:val="24"/>
                    </w:rPr>
                  </w:pPr>
                  <w:r w:rsidRPr="00031E95">
                    <w:rPr>
                      <w:rFonts w:ascii="宋体" w:hint="eastAsia"/>
                      <w:color w:val="000000"/>
                      <w:kern w:val="0"/>
                      <w:sz w:val="24"/>
                      <w:szCs w:val="24"/>
                    </w:rPr>
                    <w:t>乐观与悲观</w:t>
                  </w:r>
                </w:p>
              </w:tc>
              <w:tc>
                <w:tcPr>
                  <w:tcW w:w="816" w:type="dxa"/>
                </w:tcPr>
                <w:p w:rsidR="00755952" w:rsidRPr="00031E95" w:rsidRDefault="00755952" w:rsidP="00755952">
                  <w:pPr>
                    <w:spacing w:line="360" w:lineRule="auto"/>
                    <w:jc w:val="center"/>
                    <w:rPr>
                      <w:rFonts w:ascii="宋体" w:hAnsi="宋体" w:cs="宋体"/>
                      <w:color w:val="000000"/>
                      <w:kern w:val="0"/>
                      <w:sz w:val="24"/>
                      <w:szCs w:val="24"/>
                    </w:rPr>
                  </w:pPr>
                  <w:r>
                    <w:rPr>
                      <w:rFonts w:ascii="宋体" w:hAnsi="宋体" w:cs="宋体"/>
                      <w:color w:val="000000"/>
                      <w:kern w:val="0"/>
                      <w:sz w:val="24"/>
                      <w:szCs w:val="24"/>
                    </w:rPr>
                    <w:t>6</w:t>
                  </w:r>
                </w:p>
              </w:tc>
              <w:tc>
                <w:tcPr>
                  <w:tcW w:w="1334" w:type="dxa"/>
                </w:tcPr>
                <w:p w:rsidR="00755952" w:rsidRPr="00031E95" w:rsidRDefault="00755952" w:rsidP="00755952">
                  <w:pPr>
                    <w:spacing w:line="360" w:lineRule="auto"/>
                    <w:jc w:val="center"/>
                    <w:rPr>
                      <w:rFonts w:ascii="宋体"/>
                      <w:color w:val="000000"/>
                      <w:kern w:val="0"/>
                      <w:sz w:val="24"/>
                      <w:szCs w:val="24"/>
                    </w:rPr>
                  </w:pPr>
                  <w:r>
                    <w:rPr>
                      <w:rFonts w:ascii="宋体"/>
                      <w:color w:val="000000"/>
                      <w:kern w:val="0"/>
                      <w:sz w:val="24"/>
                      <w:szCs w:val="24"/>
                    </w:rPr>
                    <w:t>讲授</w:t>
                  </w:r>
                </w:p>
              </w:tc>
              <w:tc>
                <w:tcPr>
                  <w:tcW w:w="1355" w:type="dxa"/>
                </w:tcPr>
                <w:p w:rsidR="00755952" w:rsidRPr="00031E95" w:rsidRDefault="00755952" w:rsidP="00755952">
                  <w:pPr>
                    <w:spacing w:line="360" w:lineRule="auto"/>
                    <w:jc w:val="center"/>
                    <w:rPr>
                      <w:rFonts w:ascii="宋体"/>
                      <w:color w:val="000000"/>
                      <w:kern w:val="0"/>
                      <w:sz w:val="24"/>
                      <w:szCs w:val="24"/>
                    </w:rPr>
                  </w:pPr>
                  <w:r>
                    <w:rPr>
                      <w:rFonts w:ascii="宋体" w:hint="eastAsia"/>
                      <w:color w:val="000000"/>
                      <w:kern w:val="0"/>
                      <w:sz w:val="24"/>
                      <w:szCs w:val="24"/>
                    </w:rPr>
                    <w:t>ABC小作业</w:t>
                  </w:r>
                </w:p>
              </w:tc>
              <w:tc>
                <w:tcPr>
                  <w:tcW w:w="1146" w:type="dxa"/>
                  <w:vAlign w:val="center"/>
                </w:tcPr>
                <w:p w:rsidR="00755952" w:rsidRPr="001D0BF5" w:rsidRDefault="00755952" w:rsidP="00755952">
                  <w:pPr>
                    <w:jc w:val="center"/>
                  </w:pPr>
                </w:p>
              </w:tc>
              <w:tc>
                <w:tcPr>
                  <w:tcW w:w="1162" w:type="dxa"/>
                  <w:vAlign w:val="center"/>
                </w:tcPr>
                <w:p w:rsidR="00755952" w:rsidRPr="001D0BF5" w:rsidRDefault="00755952" w:rsidP="00755952">
                  <w:pPr>
                    <w:jc w:val="center"/>
                  </w:pPr>
                </w:p>
              </w:tc>
            </w:tr>
            <w:tr w:rsidR="00755952" w:rsidTr="0055358F">
              <w:trPr>
                <w:trHeight w:val="548"/>
              </w:trPr>
              <w:tc>
                <w:tcPr>
                  <w:tcW w:w="1456" w:type="dxa"/>
                </w:tcPr>
                <w:p w:rsidR="00755952" w:rsidRPr="00031E95" w:rsidRDefault="00755952" w:rsidP="00755952">
                  <w:pPr>
                    <w:spacing w:line="360" w:lineRule="auto"/>
                    <w:rPr>
                      <w:rFonts w:ascii="宋体"/>
                      <w:color w:val="000000"/>
                      <w:kern w:val="0"/>
                      <w:sz w:val="24"/>
                      <w:szCs w:val="24"/>
                    </w:rPr>
                  </w:pPr>
                  <w:r w:rsidRPr="00031E95">
                    <w:rPr>
                      <w:rFonts w:ascii="宋体" w:hint="eastAsia"/>
                      <w:color w:val="000000"/>
                      <w:kern w:val="0"/>
                      <w:sz w:val="24"/>
                      <w:szCs w:val="24"/>
                    </w:rPr>
                    <w:t>认识自己、接纳自己</w:t>
                  </w:r>
                </w:p>
              </w:tc>
              <w:tc>
                <w:tcPr>
                  <w:tcW w:w="816" w:type="dxa"/>
                </w:tcPr>
                <w:p w:rsidR="00755952" w:rsidRPr="00031E95" w:rsidRDefault="00755952" w:rsidP="00755952">
                  <w:pPr>
                    <w:spacing w:line="360" w:lineRule="auto"/>
                    <w:jc w:val="center"/>
                    <w:rPr>
                      <w:rFonts w:ascii="宋体"/>
                      <w:color w:val="000000"/>
                      <w:kern w:val="0"/>
                      <w:sz w:val="24"/>
                      <w:szCs w:val="24"/>
                    </w:rPr>
                  </w:pPr>
                  <w:r w:rsidRPr="00031E95">
                    <w:rPr>
                      <w:rFonts w:ascii="宋体" w:hint="eastAsia"/>
                      <w:color w:val="000000"/>
                      <w:kern w:val="0"/>
                      <w:sz w:val="24"/>
                      <w:szCs w:val="24"/>
                    </w:rPr>
                    <w:t>4</w:t>
                  </w:r>
                </w:p>
              </w:tc>
              <w:tc>
                <w:tcPr>
                  <w:tcW w:w="1334" w:type="dxa"/>
                </w:tcPr>
                <w:p w:rsidR="00755952" w:rsidRPr="00031E95" w:rsidRDefault="00755952" w:rsidP="00755952">
                  <w:pPr>
                    <w:spacing w:line="360" w:lineRule="auto"/>
                    <w:jc w:val="center"/>
                    <w:rPr>
                      <w:rFonts w:ascii="宋体"/>
                      <w:color w:val="000000"/>
                      <w:kern w:val="0"/>
                      <w:sz w:val="24"/>
                      <w:szCs w:val="24"/>
                    </w:rPr>
                  </w:pPr>
                  <w:r>
                    <w:rPr>
                      <w:rFonts w:ascii="宋体"/>
                      <w:color w:val="000000"/>
                      <w:kern w:val="0"/>
                      <w:sz w:val="24"/>
                      <w:szCs w:val="24"/>
                    </w:rPr>
                    <w:t>讲授</w:t>
                  </w:r>
                </w:p>
              </w:tc>
              <w:tc>
                <w:tcPr>
                  <w:tcW w:w="1355" w:type="dxa"/>
                </w:tcPr>
                <w:p w:rsidR="00755952" w:rsidRPr="00031E95" w:rsidRDefault="00755952" w:rsidP="00755952">
                  <w:pPr>
                    <w:jc w:val="center"/>
                    <w:rPr>
                      <w:color w:val="000000"/>
                    </w:rPr>
                  </w:pPr>
                </w:p>
              </w:tc>
              <w:tc>
                <w:tcPr>
                  <w:tcW w:w="1146" w:type="dxa"/>
                  <w:vAlign w:val="center"/>
                </w:tcPr>
                <w:p w:rsidR="00755952" w:rsidRPr="001D0BF5" w:rsidRDefault="00755952" w:rsidP="00755952">
                  <w:pPr>
                    <w:jc w:val="center"/>
                  </w:pPr>
                </w:p>
              </w:tc>
              <w:tc>
                <w:tcPr>
                  <w:tcW w:w="1162" w:type="dxa"/>
                  <w:vAlign w:val="center"/>
                </w:tcPr>
                <w:p w:rsidR="00755952" w:rsidRPr="001D0BF5" w:rsidRDefault="00755952" w:rsidP="00755952">
                  <w:pPr>
                    <w:jc w:val="center"/>
                  </w:pPr>
                </w:p>
              </w:tc>
            </w:tr>
            <w:tr w:rsidR="00755952" w:rsidTr="0055358F">
              <w:trPr>
                <w:trHeight w:val="570"/>
              </w:trPr>
              <w:tc>
                <w:tcPr>
                  <w:tcW w:w="1456" w:type="dxa"/>
                </w:tcPr>
                <w:p w:rsidR="00755952" w:rsidRPr="00031E95" w:rsidRDefault="00755952" w:rsidP="00755952">
                  <w:pPr>
                    <w:spacing w:line="360" w:lineRule="auto"/>
                    <w:rPr>
                      <w:rFonts w:ascii="宋体"/>
                      <w:color w:val="000000"/>
                      <w:kern w:val="0"/>
                      <w:sz w:val="24"/>
                      <w:szCs w:val="24"/>
                    </w:rPr>
                  </w:pPr>
                  <w:r w:rsidRPr="00031E95">
                    <w:rPr>
                      <w:rFonts w:ascii="宋体" w:hint="eastAsia"/>
                      <w:color w:val="000000"/>
                      <w:kern w:val="0"/>
                      <w:sz w:val="24"/>
                      <w:szCs w:val="24"/>
                    </w:rPr>
                    <w:t>身心健康</w:t>
                  </w:r>
                </w:p>
              </w:tc>
              <w:tc>
                <w:tcPr>
                  <w:tcW w:w="816" w:type="dxa"/>
                </w:tcPr>
                <w:p w:rsidR="00755952" w:rsidRPr="00031E95" w:rsidRDefault="00755952" w:rsidP="00755952">
                  <w:pPr>
                    <w:spacing w:line="360" w:lineRule="auto"/>
                    <w:jc w:val="center"/>
                    <w:rPr>
                      <w:rFonts w:ascii="宋体"/>
                      <w:color w:val="000000"/>
                      <w:kern w:val="0"/>
                      <w:sz w:val="24"/>
                      <w:szCs w:val="24"/>
                    </w:rPr>
                  </w:pPr>
                  <w:r w:rsidRPr="00031E95">
                    <w:rPr>
                      <w:rFonts w:ascii="宋体" w:hint="eastAsia"/>
                      <w:color w:val="000000"/>
                      <w:kern w:val="0"/>
                      <w:sz w:val="24"/>
                      <w:szCs w:val="24"/>
                    </w:rPr>
                    <w:t>4</w:t>
                  </w:r>
                </w:p>
              </w:tc>
              <w:tc>
                <w:tcPr>
                  <w:tcW w:w="1334" w:type="dxa"/>
                </w:tcPr>
                <w:p w:rsidR="00755952" w:rsidRPr="00031E95" w:rsidRDefault="00755952" w:rsidP="00755952">
                  <w:pPr>
                    <w:spacing w:line="360" w:lineRule="auto"/>
                    <w:jc w:val="center"/>
                    <w:rPr>
                      <w:rFonts w:ascii="宋体"/>
                      <w:color w:val="000000"/>
                      <w:kern w:val="0"/>
                      <w:sz w:val="24"/>
                      <w:szCs w:val="24"/>
                    </w:rPr>
                  </w:pPr>
                  <w:r>
                    <w:rPr>
                      <w:rFonts w:ascii="宋体"/>
                      <w:color w:val="000000"/>
                      <w:kern w:val="0"/>
                      <w:sz w:val="24"/>
                      <w:szCs w:val="24"/>
                    </w:rPr>
                    <w:t>讲授</w:t>
                  </w:r>
                </w:p>
              </w:tc>
              <w:tc>
                <w:tcPr>
                  <w:tcW w:w="1355" w:type="dxa"/>
                </w:tcPr>
                <w:p w:rsidR="00755952" w:rsidRPr="00031E95" w:rsidRDefault="00755952" w:rsidP="00755952">
                  <w:pPr>
                    <w:jc w:val="center"/>
                    <w:rPr>
                      <w:color w:val="000000"/>
                    </w:rPr>
                  </w:pPr>
                  <w:r>
                    <w:rPr>
                      <w:color w:val="000000"/>
                    </w:rPr>
                    <w:t>小作业</w:t>
                  </w:r>
                </w:p>
              </w:tc>
              <w:tc>
                <w:tcPr>
                  <w:tcW w:w="1146" w:type="dxa"/>
                  <w:vAlign w:val="center"/>
                </w:tcPr>
                <w:p w:rsidR="00755952" w:rsidRPr="001D0BF5" w:rsidRDefault="00755952" w:rsidP="00755952">
                  <w:pPr>
                    <w:jc w:val="center"/>
                  </w:pPr>
                </w:p>
              </w:tc>
              <w:tc>
                <w:tcPr>
                  <w:tcW w:w="1162" w:type="dxa"/>
                  <w:vAlign w:val="center"/>
                </w:tcPr>
                <w:p w:rsidR="00755952" w:rsidRPr="001D0BF5" w:rsidRDefault="00755952" w:rsidP="00755952">
                  <w:pPr>
                    <w:jc w:val="center"/>
                  </w:pPr>
                </w:p>
              </w:tc>
            </w:tr>
            <w:tr w:rsidR="00755952" w:rsidTr="0055358F">
              <w:trPr>
                <w:trHeight w:val="550"/>
              </w:trPr>
              <w:tc>
                <w:tcPr>
                  <w:tcW w:w="1456" w:type="dxa"/>
                </w:tcPr>
                <w:p w:rsidR="00755952" w:rsidRPr="00031E95" w:rsidRDefault="00755952" w:rsidP="00755952">
                  <w:pPr>
                    <w:spacing w:line="360" w:lineRule="auto"/>
                    <w:rPr>
                      <w:rFonts w:ascii="宋体"/>
                      <w:color w:val="000000"/>
                      <w:kern w:val="0"/>
                      <w:sz w:val="24"/>
                      <w:szCs w:val="24"/>
                    </w:rPr>
                  </w:pPr>
                  <w:r w:rsidRPr="00031E95">
                    <w:rPr>
                      <w:rFonts w:ascii="宋体" w:hint="eastAsia"/>
                      <w:color w:val="000000"/>
                      <w:kern w:val="0"/>
                      <w:sz w:val="24"/>
                      <w:szCs w:val="24"/>
                    </w:rPr>
                    <w:t>兴趣、能力和成就</w:t>
                  </w:r>
                </w:p>
              </w:tc>
              <w:tc>
                <w:tcPr>
                  <w:tcW w:w="816" w:type="dxa"/>
                </w:tcPr>
                <w:p w:rsidR="00755952" w:rsidRPr="00031E95" w:rsidRDefault="00755952" w:rsidP="00755952">
                  <w:pPr>
                    <w:spacing w:line="360" w:lineRule="auto"/>
                    <w:jc w:val="center"/>
                    <w:rPr>
                      <w:rFonts w:ascii="宋体"/>
                      <w:color w:val="000000"/>
                      <w:kern w:val="0"/>
                      <w:sz w:val="24"/>
                      <w:szCs w:val="24"/>
                    </w:rPr>
                  </w:pPr>
                  <w:r w:rsidRPr="00031E95">
                    <w:rPr>
                      <w:rFonts w:ascii="宋体" w:hint="eastAsia"/>
                      <w:color w:val="000000"/>
                      <w:kern w:val="0"/>
                      <w:sz w:val="24"/>
                      <w:szCs w:val="24"/>
                    </w:rPr>
                    <w:t>4</w:t>
                  </w:r>
                </w:p>
              </w:tc>
              <w:tc>
                <w:tcPr>
                  <w:tcW w:w="1334" w:type="dxa"/>
                </w:tcPr>
                <w:p w:rsidR="00755952" w:rsidRPr="00031E95" w:rsidRDefault="00755952" w:rsidP="00755952">
                  <w:pPr>
                    <w:spacing w:line="360" w:lineRule="auto"/>
                    <w:jc w:val="center"/>
                    <w:rPr>
                      <w:rFonts w:ascii="宋体"/>
                      <w:color w:val="000000"/>
                      <w:kern w:val="0"/>
                      <w:sz w:val="24"/>
                      <w:szCs w:val="24"/>
                    </w:rPr>
                  </w:pPr>
                  <w:r>
                    <w:rPr>
                      <w:rFonts w:ascii="宋体"/>
                      <w:color w:val="000000"/>
                      <w:kern w:val="0"/>
                      <w:sz w:val="24"/>
                      <w:szCs w:val="24"/>
                    </w:rPr>
                    <w:t>讲授</w:t>
                  </w:r>
                </w:p>
              </w:tc>
              <w:tc>
                <w:tcPr>
                  <w:tcW w:w="1355" w:type="dxa"/>
                </w:tcPr>
                <w:p w:rsidR="00755952" w:rsidRPr="00031E95" w:rsidRDefault="00755952" w:rsidP="00755952">
                  <w:pPr>
                    <w:jc w:val="center"/>
                    <w:rPr>
                      <w:color w:val="000000"/>
                    </w:rPr>
                  </w:pPr>
                </w:p>
              </w:tc>
              <w:tc>
                <w:tcPr>
                  <w:tcW w:w="1146" w:type="dxa"/>
                  <w:vAlign w:val="center"/>
                </w:tcPr>
                <w:p w:rsidR="00755952" w:rsidRPr="001D0BF5" w:rsidRDefault="00755952" w:rsidP="00755952">
                  <w:pPr>
                    <w:jc w:val="center"/>
                  </w:pPr>
                </w:p>
              </w:tc>
              <w:tc>
                <w:tcPr>
                  <w:tcW w:w="1162" w:type="dxa"/>
                  <w:vAlign w:val="center"/>
                </w:tcPr>
                <w:p w:rsidR="00755952" w:rsidRPr="001D0BF5" w:rsidRDefault="00755952" w:rsidP="00755952">
                  <w:pPr>
                    <w:jc w:val="center"/>
                  </w:pPr>
                </w:p>
              </w:tc>
            </w:tr>
            <w:tr w:rsidR="00755952" w:rsidTr="0055358F">
              <w:trPr>
                <w:trHeight w:val="558"/>
              </w:trPr>
              <w:tc>
                <w:tcPr>
                  <w:tcW w:w="1456" w:type="dxa"/>
                </w:tcPr>
                <w:p w:rsidR="00755952" w:rsidRPr="00031E95" w:rsidRDefault="00755952" w:rsidP="00755952">
                  <w:pPr>
                    <w:spacing w:line="360" w:lineRule="auto"/>
                    <w:rPr>
                      <w:rFonts w:ascii="宋体"/>
                      <w:color w:val="000000"/>
                      <w:kern w:val="0"/>
                      <w:sz w:val="24"/>
                      <w:szCs w:val="24"/>
                    </w:rPr>
                  </w:pPr>
                  <w:r w:rsidRPr="00031E95">
                    <w:rPr>
                      <w:rFonts w:ascii="宋体" w:hint="eastAsia"/>
                      <w:color w:val="000000"/>
                      <w:kern w:val="0"/>
                      <w:sz w:val="24"/>
                      <w:szCs w:val="24"/>
                    </w:rPr>
                    <w:t>和谐关系</w:t>
                  </w:r>
                </w:p>
              </w:tc>
              <w:tc>
                <w:tcPr>
                  <w:tcW w:w="816" w:type="dxa"/>
                </w:tcPr>
                <w:p w:rsidR="00755952" w:rsidRPr="00031E95" w:rsidRDefault="00755952" w:rsidP="00755952">
                  <w:pPr>
                    <w:spacing w:line="360" w:lineRule="auto"/>
                    <w:jc w:val="center"/>
                    <w:rPr>
                      <w:rFonts w:ascii="宋体"/>
                      <w:color w:val="000000"/>
                      <w:kern w:val="0"/>
                      <w:sz w:val="24"/>
                      <w:szCs w:val="24"/>
                    </w:rPr>
                  </w:pPr>
                  <w:r>
                    <w:rPr>
                      <w:rFonts w:ascii="宋体"/>
                      <w:color w:val="000000"/>
                      <w:kern w:val="0"/>
                      <w:sz w:val="24"/>
                      <w:szCs w:val="24"/>
                    </w:rPr>
                    <w:t>6</w:t>
                  </w:r>
                </w:p>
              </w:tc>
              <w:tc>
                <w:tcPr>
                  <w:tcW w:w="1334" w:type="dxa"/>
                </w:tcPr>
                <w:p w:rsidR="00755952" w:rsidRPr="00031E95" w:rsidRDefault="00755952" w:rsidP="00755952">
                  <w:pPr>
                    <w:spacing w:line="360" w:lineRule="auto"/>
                    <w:jc w:val="center"/>
                    <w:rPr>
                      <w:rFonts w:ascii="宋体"/>
                      <w:color w:val="000000"/>
                      <w:kern w:val="0"/>
                      <w:sz w:val="24"/>
                      <w:szCs w:val="24"/>
                    </w:rPr>
                  </w:pPr>
                  <w:r>
                    <w:rPr>
                      <w:rFonts w:ascii="宋体"/>
                      <w:color w:val="000000"/>
                      <w:kern w:val="0"/>
                      <w:sz w:val="24"/>
                      <w:szCs w:val="24"/>
                    </w:rPr>
                    <w:t>讲授</w:t>
                  </w:r>
                </w:p>
              </w:tc>
              <w:tc>
                <w:tcPr>
                  <w:tcW w:w="1355" w:type="dxa"/>
                </w:tcPr>
                <w:p w:rsidR="00755952" w:rsidRPr="00031E95" w:rsidRDefault="00755952" w:rsidP="00755952">
                  <w:pPr>
                    <w:jc w:val="center"/>
                    <w:rPr>
                      <w:color w:val="000000"/>
                    </w:rPr>
                  </w:pPr>
                  <w:r>
                    <w:rPr>
                      <w:color w:val="000000"/>
                    </w:rPr>
                    <w:t>论文</w:t>
                  </w:r>
                </w:p>
              </w:tc>
              <w:tc>
                <w:tcPr>
                  <w:tcW w:w="1146" w:type="dxa"/>
                  <w:vAlign w:val="center"/>
                </w:tcPr>
                <w:p w:rsidR="00755952" w:rsidRPr="001D0BF5" w:rsidRDefault="00755952" w:rsidP="00755952">
                  <w:pPr>
                    <w:jc w:val="center"/>
                  </w:pPr>
                </w:p>
              </w:tc>
              <w:tc>
                <w:tcPr>
                  <w:tcW w:w="1162" w:type="dxa"/>
                  <w:vAlign w:val="center"/>
                </w:tcPr>
                <w:p w:rsidR="00755952" w:rsidRPr="001D0BF5" w:rsidRDefault="00755952" w:rsidP="00755952">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Pr="001D0BF5" w:rsidRDefault="00755952" w:rsidP="00755952">
            <w:pPr>
              <w:jc w:val="left"/>
            </w:pPr>
            <w:r w:rsidRPr="001F46DA">
              <w:rPr>
                <w:rFonts w:ascii="宋体" w:hAnsi="宋体" w:cs="宋体" w:hint="eastAsia"/>
                <w:sz w:val="24"/>
                <w:szCs w:val="24"/>
              </w:rPr>
              <w:t>平时成绩占</w:t>
            </w:r>
            <w:r>
              <w:rPr>
                <w:rFonts w:ascii="宋体" w:hAnsi="宋体" w:cs="宋体"/>
                <w:sz w:val="24"/>
                <w:szCs w:val="24"/>
              </w:rPr>
              <w:t>50</w:t>
            </w:r>
            <w:r w:rsidRPr="001F46DA">
              <w:rPr>
                <w:rFonts w:ascii="宋体" w:hAnsi="宋体" w:cs="宋体" w:hint="eastAsia"/>
                <w:sz w:val="24"/>
                <w:szCs w:val="24"/>
              </w:rPr>
              <w:t>%（</w:t>
            </w:r>
            <w:r>
              <w:rPr>
                <w:rFonts w:ascii="宋体" w:hAnsi="宋体" w:cs="宋体" w:hint="eastAsia"/>
                <w:sz w:val="24"/>
                <w:szCs w:val="24"/>
              </w:rPr>
              <w:t>小作业、考勤</w:t>
            </w:r>
            <w:r w:rsidRPr="001F46DA">
              <w:rPr>
                <w:rFonts w:ascii="宋体" w:hAnsi="宋体" w:cs="宋体" w:hint="eastAsia"/>
                <w:sz w:val="24"/>
                <w:szCs w:val="24"/>
              </w:rPr>
              <w:t>），期末成绩占</w:t>
            </w:r>
            <w:r>
              <w:rPr>
                <w:rFonts w:ascii="宋体" w:hAnsi="宋体" w:cs="宋体"/>
                <w:sz w:val="24"/>
                <w:szCs w:val="24"/>
              </w:rPr>
              <w:t>5</w:t>
            </w:r>
            <w:r w:rsidRPr="001F46DA">
              <w:rPr>
                <w:rFonts w:ascii="宋体" w:hAnsi="宋体" w:cs="宋体" w:hint="eastAsia"/>
                <w:sz w:val="24"/>
                <w:szCs w:val="24"/>
              </w:rPr>
              <w:t>0%（小论文</w:t>
            </w:r>
            <w:r>
              <w:rPr>
                <w:rFonts w:ascii="宋体" w:hAnsi="宋体" w:cs="宋体" w:hint="eastAsia"/>
                <w:sz w:val="24"/>
                <w:szCs w:val="24"/>
              </w:rPr>
              <w:t>或书评</w:t>
            </w:r>
            <w:r w:rsidRPr="001F46DA">
              <w:rPr>
                <w:rFonts w:ascii="宋体" w:hAnsi="宋体" w:cs="宋体" w:hint="eastAsia"/>
                <w:sz w:val="24"/>
                <w:szCs w:val="24"/>
              </w:rPr>
              <w:t>）。</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 xml:space="preserve">(Textbooks &amp; Other </w:t>
            </w:r>
            <w:r w:rsidRPr="001D0BF5">
              <w:rPr>
                <w:rFonts w:hint="eastAsia"/>
              </w:rPr>
              <w:lastRenderedPageBreak/>
              <w:t>Materials)</w:t>
            </w:r>
          </w:p>
        </w:tc>
        <w:tc>
          <w:tcPr>
            <w:tcW w:w="7518" w:type="dxa"/>
            <w:gridSpan w:val="7"/>
            <w:vAlign w:val="center"/>
          </w:tcPr>
          <w:p w:rsidR="00755952" w:rsidRPr="00127F60" w:rsidRDefault="00755952" w:rsidP="00755952">
            <w:pPr>
              <w:pStyle w:val="a3"/>
              <w:spacing w:line="360" w:lineRule="auto"/>
              <w:ind w:firstLineChars="0" w:firstLine="0"/>
              <w:jc w:val="left"/>
              <w:rPr>
                <w:rFonts w:cs="宋体"/>
                <w:sz w:val="24"/>
                <w:szCs w:val="24"/>
              </w:rPr>
            </w:pPr>
            <w:r w:rsidRPr="00127F60">
              <w:rPr>
                <w:rFonts w:cs="宋体" w:hint="eastAsia"/>
                <w:sz w:val="24"/>
                <w:szCs w:val="24"/>
              </w:rPr>
              <w:lastRenderedPageBreak/>
              <w:t>1.</w:t>
            </w:r>
            <w:r w:rsidRPr="00127F60">
              <w:rPr>
                <w:rFonts w:cs="宋体" w:hint="eastAsia"/>
                <w:sz w:val="24"/>
                <w:szCs w:val="24"/>
              </w:rPr>
              <w:tab/>
              <w:t>[</w:t>
            </w:r>
            <w:r w:rsidRPr="00127F60">
              <w:rPr>
                <w:rFonts w:cs="宋体" w:hint="eastAsia"/>
                <w:sz w:val="24"/>
                <w:szCs w:val="24"/>
              </w:rPr>
              <w:t>美</w:t>
            </w:r>
            <w:r w:rsidRPr="00127F60">
              <w:rPr>
                <w:rFonts w:cs="宋体" w:hint="eastAsia"/>
                <w:sz w:val="24"/>
                <w:szCs w:val="24"/>
              </w:rPr>
              <w:t>]</w:t>
            </w:r>
            <w:r w:rsidRPr="00127F60">
              <w:rPr>
                <w:rFonts w:cs="宋体" w:hint="eastAsia"/>
                <w:sz w:val="24"/>
                <w:szCs w:val="24"/>
              </w:rPr>
              <w:t>克里斯托弗</w:t>
            </w:r>
            <w:r w:rsidRPr="00127F60">
              <w:rPr>
                <w:rFonts w:cs="宋体" w:hint="eastAsia"/>
                <w:sz w:val="24"/>
                <w:szCs w:val="24"/>
              </w:rPr>
              <w:t>-</w:t>
            </w:r>
            <w:r w:rsidRPr="00127F60">
              <w:rPr>
                <w:rFonts w:cs="宋体" w:hint="eastAsia"/>
                <w:sz w:val="24"/>
                <w:szCs w:val="24"/>
              </w:rPr>
              <w:t>彼得森著《积极心理学》，群言出版社，</w:t>
            </w:r>
            <w:r w:rsidRPr="00127F60">
              <w:rPr>
                <w:rFonts w:cs="宋体" w:hint="eastAsia"/>
                <w:sz w:val="24"/>
                <w:szCs w:val="24"/>
              </w:rPr>
              <w:t>2010</w:t>
            </w:r>
            <w:r w:rsidRPr="00127F60">
              <w:rPr>
                <w:rFonts w:cs="宋体" w:hint="eastAsia"/>
                <w:sz w:val="24"/>
                <w:szCs w:val="24"/>
              </w:rPr>
              <w:t>年</w:t>
            </w:r>
            <w:r w:rsidRPr="00127F60">
              <w:rPr>
                <w:rFonts w:cs="宋体" w:hint="eastAsia"/>
                <w:sz w:val="24"/>
                <w:szCs w:val="24"/>
              </w:rPr>
              <w:t>6</w:t>
            </w:r>
            <w:r w:rsidRPr="00127F60">
              <w:rPr>
                <w:rFonts w:cs="宋体" w:hint="eastAsia"/>
                <w:sz w:val="24"/>
                <w:szCs w:val="24"/>
              </w:rPr>
              <w:lastRenderedPageBreak/>
              <w:t>月第一版</w:t>
            </w:r>
          </w:p>
          <w:p w:rsidR="00755952" w:rsidRPr="00127F60" w:rsidRDefault="00755952" w:rsidP="00755952">
            <w:pPr>
              <w:pStyle w:val="a3"/>
              <w:spacing w:line="360" w:lineRule="auto"/>
              <w:ind w:firstLineChars="0" w:firstLine="0"/>
              <w:jc w:val="left"/>
              <w:rPr>
                <w:rFonts w:cs="宋体"/>
                <w:sz w:val="24"/>
                <w:szCs w:val="24"/>
              </w:rPr>
            </w:pPr>
            <w:r w:rsidRPr="00127F60">
              <w:rPr>
                <w:rFonts w:cs="宋体" w:hint="eastAsia"/>
                <w:sz w:val="24"/>
                <w:szCs w:val="24"/>
              </w:rPr>
              <w:t>2.</w:t>
            </w:r>
            <w:r w:rsidRPr="00127F60">
              <w:rPr>
                <w:rFonts w:cs="宋体" w:hint="eastAsia"/>
                <w:sz w:val="24"/>
                <w:szCs w:val="24"/>
              </w:rPr>
              <w:tab/>
            </w:r>
            <w:r w:rsidRPr="00127F60">
              <w:rPr>
                <w:rFonts w:cs="宋体" w:hint="eastAsia"/>
                <w:sz w:val="24"/>
                <w:szCs w:val="24"/>
              </w:rPr>
              <w:t>泰勒</w:t>
            </w:r>
            <w:r w:rsidRPr="00127F60">
              <w:rPr>
                <w:rFonts w:cs="宋体" w:hint="eastAsia"/>
                <w:sz w:val="24"/>
                <w:szCs w:val="24"/>
              </w:rPr>
              <w:t>?</w:t>
            </w:r>
            <w:r w:rsidRPr="00127F60">
              <w:rPr>
                <w:rFonts w:cs="宋体" w:hint="eastAsia"/>
                <w:sz w:val="24"/>
                <w:szCs w:val="24"/>
              </w:rPr>
              <w:t>本</w:t>
            </w:r>
            <w:r w:rsidRPr="00127F60">
              <w:rPr>
                <w:rFonts w:cs="宋体" w:hint="eastAsia"/>
                <w:sz w:val="24"/>
                <w:szCs w:val="24"/>
              </w:rPr>
              <w:t>-</w:t>
            </w:r>
            <w:r w:rsidRPr="00127F60">
              <w:rPr>
                <w:rFonts w:cs="宋体" w:hint="eastAsia"/>
                <w:sz w:val="24"/>
                <w:szCs w:val="24"/>
              </w:rPr>
              <w:t>沙哈尔著，汪冰刘骏杰译：《幸福的方法》，当代中国出版社，</w:t>
            </w:r>
            <w:r w:rsidRPr="00127F60">
              <w:rPr>
                <w:rFonts w:cs="宋体" w:hint="eastAsia"/>
                <w:sz w:val="24"/>
                <w:szCs w:val="24"/>
              </w:rPr>
              <w:t>2010</w:t>
            </w:r>
            <w:r w:rsidRPr="00127F60">
              <w:rPr>
                <w:rFonts w:cs="宋体" w:hint="eastAsia"/>
                <w:sz w:val="24"/>
                <w:szCs w:val="24"/>
              </w:rPr>
              <w:t>年年版。</w:t>
            </w:r>
          </w:p>
          <w:p w:rsidR="000A548F" w:rsidRPr="003E50B8" w:rsidRDefault="00755952" w:rsidP="003E50B8">
            <w:pPr>
              <w:pStyle w:val="a3"/>
              <w:spacing w:line="360" w:lineRule="auto"/>
              <w:ind w:firstLineChars="0" w:firstLine="0"/>
              <w:jc w:val="left"/>
              <w:rPr>
                <w:rFonts w:cs="宋体"/>
                <w:sz w:val="24"/>
                <w:szCs w:val="24"/>
              </w:rPr>
            </w:pPr>
            <w:r>
              <w:rPr>
                <w:rFonts w:cs="宋体"/>
                <w:sz w:val="24"/>
                <w:szCs w:val="24"/>
              </w:rPr>
              <w:t>3</w:t>
            </w:r>
            <w:r w:rsidRPr="00127F60">
              <w:rPr>
                <w:rFonts w:cs="宋体" w:hint="eastAsia"/>
                <w:sz w:val="24"/>
                <w:szCs w:val="24"/>
              </w:rPr>
              <w:t>.</w:t>
            </w:r>
            <w:r w:rsidRPr="00127F60">
              <w:rPr>
                <w:rFonts w:cs="宋体" w:hint="eastAsia"/>
                <w:sz w:val="24"/>
                <w:szCs w:val="24"/>
              </w:rPr>
              <w:tab/>
              <w:t>[</w:t>
            </w:r>
            <w:r w:rsidRPr="00127F60">
              <w:rPr>
                <w:rFonts w:cs="宋体" w:hint="eastAsia"/>
                <w:sz w:val="24"/>
                <w:szCs w:val="24"/>
              </w:rPr>
              <w:t>美</w:t>
            </w:r>
            <w:r w:rsidRPr="00127F60">
              <w:rPr>
                <w:rFonts w:cs="宋体" w:hint="eastAsia"/>
                <w:sz w:val="24"/>
                <w:szCs w:val="24"/>
              </w:rPr>
              <w:t>]</w:t>
            </w:r>
            <w:r w:rsidRPr="00127F60">
              <w:rPr>
                <w:rFonts w:cs="宋体" w:hint="eastAsia"/>
                <w:sz w:val="24"/>
                <w:szCs w:val="24"/>
              </w:rPr>
              <w:t>马丁</w:t>
            </w:r>
            <w:r w:rsidRPr="00127F60">
              <w:rPr>
                <w:rFonts w:cs="宋体" w:hint="eastAsia"/>
                <w:sz w:val="24"/>
                <w:szCs w:val="24"/>
              </w:rPr>
              <w:t>-</w:t>
            </w:r>
            <w:r w:rsidRPr="00127F60">
              <w:rPr>
                <w:rFonts w:cs="宋体" w:hint="eastAsia"/>
                <w:sz w:val="24"/>
                <w:szCs w:val="24"/>
              </w:rPr>
              <w:t>塞利格曼著《真实的幸福》</w:t>
            </w:r>
            <w:r w:rsidR="003E50B8">
              <w:rPr>
                <w:rFonts w:cs="宋体" w:hint="eastAsia"/>
                <w:sz w:val="24"/>
                <w:szCs w:val="24"/>
              </w:rPr>
              <w:t>《活出最乐观的自己》</w:t>
            </w:r>
            <w:r w:rsidR="003E50B8" w:rsidRPr="00127F60">
              <w:rPr>
                <w:rFonts w:cs="宋体" w:hint="eastAsia"/>
                <w:sz w:val="24"/>
                <w:szCs w:val="24"/>
              </w:rPr>
              <w:t>《认识自己，接纳自己》</w:t>
            </w:r>
            <w:r w:rsidRPr="00127F60">
              <w:rPr>
                <w:rFonts w:cs="宋体" w:hint="eastAsia"/>
                <w:sz w:val="24"/>
                <w:szCs w:val="24"/>
              </w:rPr>
              <w:t>，北方联合出版传媒（集团）股份有限公司，</w:t>
            </w:r>
            <w:r w:rsidRPr="00127F60">
              <w:rPr>
                <w:rFonts w:cs="宋体" w:hint="eastAsia"/>
                <w:sz w:val="24"/>
                <w:szCs w:val="24"/>
              </w:rPr>
              <w:t>2010</w:t>
            </w:r>
            <w:r w:rsidR="003E50B8">
              <w:rPr>
                <w:rFonts w:cs="宋体" w:hint="eastAsia"/>
                <w:sz w:val="24"/>
                <w:szCs w:val="24"/>
              </w:rPr>
              <w:t>年</w:t>
            </w:r>
            <w:r w:rsidRPr="00127F60">
              <w:rPr>
                <w:rFonts w:cs="宋体" w:hint="eastAsia"/>
                <w:sz w:val="24"/>
                <w:szCs w:val="24"/>
              </w:rPr>
              <w:t>第一版</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lastRenderedPageBreak/>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CD3615">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0DD" w:rsidRDefault="00A270DD" w:rsidP="00577ECF">
      <w:r>
        <w:separator/>
      </w:r>
    </w:p>
  </w:endnote>
  <w:endnote w:type="continuationSeparator" w:id="1">
    <w:p w:rsidR="00A270DD" w:rsidRDefault="00A270DD"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0DD" w:rsidRDefault="00A270DD" w:rsidP="00577ECF">
      <w:r>
        <w:separator/>
      </w:r>
    </w:p>
  </w:footnote>
  <w:footnote w:type="continuationSeparator" w:id="1">
    <w:p w:rsidR="00A270DD" w:rsidRDefault="00A270DD"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50B8"/>
    <w:rsid w:val="003E65CC"/>
    <w:rsid w:val="00446816"/>
    <w:rsid w:val="00461685"/>
    <w:rsid w:val="00474457"/>
    <w:rsid w:val="00487AD7"/>
    <w:rsid w:val="004921CE"/>
    <w:rsid w:val="004A7B28"/>
    <w:rsid w:val="004D4153"/>
    <w:rsid w:val="004D4785"/>
    <w:rsid w:val="004D62C4"/>
    <w:rsid w:val="004E283B"/>
    <w:rsid w:val="00501934"/>
    <w:rsid w:val="005031D5"/>
    <w:rsid w:val="00511D50"/>
    <w:rsid w:val="00520B0A"/>
    <w:rsid w:val="00544906"/>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55952"/>
    <w:rsid w:val="00772D95"/>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270DD"/>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D3615"/>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0F54"/>
    <w:rsid w:val="00E5402A"/>
    <w:rsid w:val="00E54B0F"/>
    <w:rsid w:val="00E5505D"/>
    <w:rsid w:val="00E85F6E"/>
    <w:rsid w:val="00E90402"/>
    <w:rsid w:val="00E953DB"/>
    <w:rsid w:val="00EA259D"/>
    <w:rsid w:val="00EB20C0"/>
    <w:rsid w:val="00EC1070"/>
    <w:rsid w:val="00ED2940"/>
    <w:rsid w:val="00ED30B5"/>
    <w:rsid w:val="00EE6AB7"/>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20">
    <w:name w:val="Body Text Indent 2"/>
    <w:basedOn w:val="a"/>
    <w:link w:val="2Char"/>
    <w:uiPriority w:val="99"/>
    <w:rsid w:val="00501934"/>
    <w:pPr>
      <w:spacing w:after="120" w:line="480" w:lineRule="auto"/>
      <w:ind w:leftChars="200" w:left="420"/>
    </w:pPr>
    <w:rPr>
      <w:rFonts w:ascii="Times New Roman" w:eastAsia="宋体" w:hAnsi="Times New Roman" w:cs="Times New Roman"/>
      <w:kern w:val="0"/>
      <w:sz w:val="24"/>
      <w:szCs w:val="24"/>
      <w:lang/>
    </w:rPr>
  </w:style>
  <w:style w:type="character" w:customStyle="1" w:styleId="2Char">
    <w:name w:val="正文文本缩进 2 Char"/>
    <w:basedOn w:val="a0"/>
    <w:link w:val="20"/>
    <w:uiPriority w:val="99"/>
    <w:rsid w:val="00501934"/>
    <w:rPr>
      <w:rFonts w:ascii="Times New Roman" w:eastAsia="宋体" w:hAnsi="Times New Roman" w:cs="Times New Roman"/>
      <w:kern w:val="0"/>
      <w:sz w:val="24"/>
      <w:szCs w:val="24"/>
      <w:lan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1</Pages>
  <Words>599</Words>
  <Characters>3418</Characters>
  <Application>Microsoft Office Word</Application>
  <DocSecurity>0</DocSecurity>
  <Lines>28</Lines>
  <Paragraphs>8</Paragraphs>
  <ScaleCrop>false</ScaleCrop>
  <Company/>
  <LinksUpToDate>false</LinksUpToDate>
  <CharactersWithSpaces>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user</cp:lastModifiedBy>
  <cp:revision>42</cp:revision>
  <cp:lastPrinted>2014-04-28T01:34:00Z</cp:lastPrinted>
  <dcterms:created xsi:type="dcterms:W3CDTF">2014-07-21T01:35:00Z</dcterms:created>
  <dcterms:modified xsi:type="dcterms:W3CDTF">2018-11-27T08:52:00Z</dcterms:modified>
</cp:coreProperties>
</file>